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5CACB" w14:textId="77777777" w:rsidR="00041ED3" w:rsidRDefault="00041ED3" w:rsidP="00BC1301">
      <w:pPr>
        <w:rPr>
          <w:rFonts w:ascii="Arial" w:hAnsi="Arial" w:cs="Arial"/>
          <w:lang w:val="de-DE"/>
        </w:rPr>
      </w:pPr>
    </w:p>
    <w:p w14:paraId="328F6A1B" w14:textId="4BA84080" w:rsidR="00041ED3" w:rsidRPr="00041ED3" w:rsidRDefault="00041ED3" w:rsidP="00041ED3">
      <w:pPr>
        <w:jc w:val="right"/>
        <w:rPr>
          <w:rFonts w:ascii="Arial" w:hAnsi="Arial" w:cs="Arial"/>
          <w:lang w:val="de-DE"/>
        </w:rPr>
      </w:pPr>
      <w:r w:rsidRPr="00041ED3">
        <w:rPr>
          <w:rFonts w:ascii="Arial" w:hAnsi="Arial" w:cs="Arial"/>
          <w:lang w:val="de-DE"/>
        </w:rPr>
        <w:t xml:space="preserve">Vogelgrun, </w:t>
      </w:r>
      <w:r w:rsidR="005564E9">
        <w:rPr>
          <w:rFonts w:ascii="Arial" w:hAnsi="Arial" w:cs="Arial"/>
          <w:lang w:val="de-DE"/>
        </w:rPr>
        <w:t>0</w:t>
      </w:r>
      <w:r w:rsidR="00710BA7">
        <w:rPr>
          <w:rFonts w:ascii="Arial" w:hAnsi="Arial" w:cs="Arial"/>
          <w:lang w:val="de-DE"/>
        </w:rPr>
        <w:t>7</w:t>
      </w:r>
      <w:r w:rsidR="005564E9">
        <w:rPr>
          <w:rFonts w:ascii="Arial" w:hAnsi="Arial" w:cs="Arial"/>
          <w:lang w:val="de-DE"/>
        </w:rPr>
        <w:t>.10</w:t>
      </w:r>
      <w:r w:rsidR="00CB5A9B">
        <w:rPr>
          <w:rFonts w:ascii="Arial" w:hAnsi="Arial" w:cs="Arial"/>
          <w:lang w:val="de-DE"/>
        </w:rPr>
        <w:t>.2026</w:t>
      </w:r>
    </w:p>
    <w:p w14:paraId="42E64F85" w14:textId="77777777" w:rsidR="00041ED3" w:rsidRPr="00041ED3" w:rsidRDefault="00041ED3" w:rsidP="00041ED3">
      <w:pPr>
        <w:jc w:val="center"/>
        <w:rPr>
          <w:rFonts w:ascii="Arial" w:hAnsi="Arial" w:cs="Arial"/>
          <w:b/>
          <w:bCs/>
          <w:sz w:val="32"/>
          <w:szCs w:val="32"/>
          <w:lang w:val="de-DE"/>
        </w:rPr>
      </w:pPr>
    </w:p>
    <w:p w14:paraId="1885869F" w14:textId="697AF175" w:rsidR="00041ED3" w:rsidRPr="00E02853" w:rsidRDefault="005564E9" w:rsidP="00041ED3">
      <w:pPr>
        <w:jc w:val="center"/>
        <w:rPr>
          <w:rFonts w:ascii="Arial" w:hAnsi="Arial" w:cs="Arial"/>
          <w:b/>
          <w:bCs/>
          <w:sz w:val="32"/>
          <w:szCs w:val="32"/>
          <w:lang w:val="de-DE"/>
        </w:rPr>
      </w:pPr>
      <w:r>
        <w:rPr>
          <w:rFonts w:ascii="Arial" w:eastAsia="Calibri" w:hAnsi="Arial" w:cs="Arial"/>
          <w:b/>
          <w:bCs/>
          <w:sz w:val="32"/>
          <w:szCs w:val="32"/>
          <w:lang w:val="de-DE"/>
        </w:rPr>
        <w:t>Mittelalter-Tag bei Art‘Rhena</w:t>
      </w:r>
    </w:p>
    <w:p w14:paraId="558A4B6A" w14:textId="77777777" w:rsidR="00041ED3" w:rsidRPr="00E02853" w:rsidRDefault="00041ED3" w:rsidP="00041ED3">
      <w:pPr>
        <w:spacing w:line="276" w:lineRule="auto"/>
        <w:jc w:val="both"/>
        <w:rPr>
          <w:rFonts w:ascii="Arial" w:hAnsi="Arial" w:cs="Arial"/>
          <w:b/>
          <w:bCs/>
          <w:lang w:val="de-DE"/>
        </w:rPr>
      </w:pPr>
    </w:p>
    <w:p w14:paraId="7393D267" w14:textId="1EBA005C" w:rsidR="00041ED3" w:rsidRDefault="000C14F9" w:rsidP="000C14F9">
      <w:pPr>
        <w:spacing w:line="276" w:lineRule="auto"/>
        <w:jc w:val="both"/>
        <w:rPr>
          <w:rFonts w:ascii="Arial" w:eastAsia="Calibri" w:hAnsi="Arial" w:cs="Arial"/>
          <w:b/>
          <w:bCs/>
          <w:lang w:val="de-DE"/>
        </w:rPr>
      </w:pPr>
      <w:r w:rsidRPr="000C14F9">
        <w:rPr>
          <w:rFonts w:ascii="Arial" w:eastAsia="Calibri" w:hAnsi="Arial" w:cs="Arial"/>
          <w:b/>
          <w:bCs/>
          <w:lang w:val="de-DE"/>
        </w:rPr>
        <w:t>Am Mittwoch, dem 28. Oktober, lädt Art’Rhena kleine Ritter, Prinzessinnen und Familien ein,</w:t>
      </w:r>
      <w:r>
        <w:rPr>
          <w:rFonts w:ascii="Arial" w:eastAsia="Calibri" w:hAnsi="Arial" w:cs="Arial"/>
          <w:b/>
          <w:bCs/>
          <w:lang w:val="de-DE"/>
        </w:rPr>
        <w:t xml:space="preserve"> </w:t>
      </w:r>
      <w:r w:rsidRPr="000C14F9">
        <w:rPr>
          <w:rFonts w:ascii="Arial" w:eastAsia="Calibri" w:hAnsi="Arial" w:cs="Arial"/>
          <w:b/>
          <w:bCs/>
          <w:lang w:val="de-DE"/>
        </w:rPr>
        <w:t>anlässlich eines großen Mittelaltertages rund um die</w:t>
      </w:r>
      <w:r w:rsidR="00FC35C7">
        <w:rPr>
          <w:rFonts w:ascii="Arial" w:eastAsia="Calibri" w:hAnsi="Arial" w:cs="Arial"/>
          <w:b/>
          <w:bCs/>
          <w:lang w:val="de-DE"/>
        </w:rPr>
        <w:t xml:space="preserve"> </w:t>
      </w:r>
      <w:r w:rsidRPr="000C14F9">
        <w:rPr>
          <w:rFonts w:ascii="Arial" w:eastAsia="Calibri" w:hAnsi="Arial" w:cs="Arial"/>
          <w:b/>
          <w:bCs/>
          <w:lang w:val="de-DE"/>
        </w:rPr>
        <w:t>deutsch-französische Aufführung „</w:t>
      </w:r>
      <w:r>
        <w:rPr>
          <w:rFonts w:ascii="Arial" w:eastAsia="Calibri" w:hAnsi="Arial" w:cs="Arial"/>
          <w:b/>
          <w:bCs/>
          <w:lang w:val="de-DE"/>
        </w:rPr>
        <w:t>Der kleine König Artus</w:t>
      </w:r>
      <w:r w:rsidRPr="000C14F9">
        <w:rPr>
          <w:rFonts w:ascii="Arial" w:eastAsia="Calibri" w:hAnsi="Arial" w:cs="Arial"/>
          <w:b/>
          <w:bCs/>
          <w:lang w:val="de-DE"/>
        </w:rPr>
        <w:t>“ eine Zeitreise in die Vergangenheit zu unternehmen.</w:t>
      </w:r>
    </w:p>
    <w:p w14:paraId="34ED15F2" w14:textId="77777777" w:rsidR="000C14F9" w:rsidRPr="00E02853" w:rsidRDefault="000C14F9" w:rsidP="000C14F9">
      <w:pPr>
        <w:spacing w:line="276" w:lineRule="auto"/>
        <w:jc w:val="both"/>
        <w:rPr>
          <w:rFonts w:ascii="Arial" w:hAnsi="Arial" w:cs="Arial"/>
          <w:b/>
          <w:bCs/>
          <w:lang w:val="de-DE"/>
        </w:rPr>
      </w:pPr>
    </w:p>
    <w:p w14:paraId="64277A6B" w14:textId="77777777" w:rsidR="000C14F9" w:rsidRPr="00FC35C7" w:rsidRDefault="00041ED3" w:rsidP="000C14F9">
      <w:pPr>
        <w:spacing w:line="276" w:lineRule="auto"/>
        <w:jc w:val="both"/>
        <w:rPr>
          <w:rFonts w:ascii="Arial" w:eastAsia="Calibri" w:hAnsi="Arial" w:cs="Arial"/>
          <w:b/>
          <w:bCs/>
          <w:sz w:val="24"/>
          <w:szCs w:val="24"/>
          <w:lang w:val="de-DE"/>
        </w:rPr>
      </w:pPr>
      <w:r w:rsidRPr="00FC35C7">
        <w:rPr>
          <w:rFonts w:ascii="Arial" w:eastAsia="Calibri" w:hAnsi="Arial" w:cs="Arial"/>
          <w:b/>
          <w:bCs/>
          <w:sz w:val="24"/>
          <w:szCs w:val="24"/>
          <w:lang w:val="de-DE"/>
        </w:rPr>
        <w:t xml:space="preserve">Programm für </w:t>
      </w:r>
      <w:r w:rsidR="005564E9" w:rsidRPr="00FC35C7">
        <w:rPr>
          <w:rFonts w:ascii="Arial" w:eastAsia="Calibri" w:hAnsi="Arial" w:cs="Arial"/>
          <w:b/>
          <w:bCs/>
          <w:sz w:val="24"/>
          <w:szCs w:val="24"/>
          <w:lang w:val="de-DE"/>
        </w:rPr>
        <w:t>Mittwoch</w:t>
      </w:r>
      <w:r w:rsidRPr="00FC35C7">
        <w:rPr>
          <w:rFonts w:ascii="Arial" w:eastAsia="Calibri" w:hAnsi="Arial" w:cs="Arial"/>
          <w:b/>
          <w:bCs/>
          <w:sz w:val="24"/>
          <w:szCs w:val="24"/>
          <w:lang w:val="de-DE"/>
        </w:rPr>
        <w:t>, den</w:t>
      </w:r>
      <w:r w:rsidR="00EB39FD" w:rsidRPr="00FC35C7">
        <w:rPr>
          <w:rFonts w:ascii="Arial" w:eastAsia="Calibri" w:hAnsi="Arial" w:cs="Arial"/>
          <w:b/>
          <w:bCs/>
          <w:sz w:val="24"/>
          <w:szCs w:val="24"/>
          <w:lang w:val="de-DE"/>
        </w:rPr>
        <w:t xml:space="preserve"> </w:t>
      </w:r>
      <w:r w:rsidR="001510A7" w:rsidRPr="00FC35C7">
        <w:rPr>
          <w:rFonts w:ascii="Arial" w:eastAsia="Calibri" w:hAnsi="Arial" w:cs="Arial"/>
          <w:b/>
          <w:bCs/>
          <w:sz w:val="24"/>
          <w:szCs w:val="24"/>
          <w:lang w:val="de-DE"/>
        </w:rPr>
        <w:t>2</w:t>
      </w:r>
      <w:r w:rsidR="005564E9" w:rsidRPr="00FC35C7">
        <w:rPr>
          <w:rFonts w:ascii="Arial" w:eastAsia="Calibri" w:hAnsi="Arial" w:cs="Arial"/>
          <w:b/>
          <w:bCs/>
          <w:sz w:val="24"/>
          <w:szCs w:val="24"/>
          <w:lang w:val="de-DE"/>
        </w:rPr>
        <w:t>8</w:t>
      </w:r>
      <w:r w:rsidR="008E1A5C" w:rsidRPr="00FC35C7">
        <w:rPr>
          <w:rFonts w:ascii="Arial" w:eastAsia="Calibri" w:hAnsi="Arial" w:cs="Arial"/>
          <w:b/>
          <w:bCs/>
          <w:sz w:val="24"/>
          <w:szCs w:val="24"/>
          <w:lang w:val="de-DE"/>
        </w:rPr>
        <w:t>.</w:t>
      </w:r>
      <w:r w:rsidRPr="00FC35C7">
        <w:rPr>
          <w:rFonts w:ascii="Arial" w:eastAsia="Calibri" w:hAnsi="Arial" w:cs="Arial"/>
          <w:b/>
          <w:bCs/>
          <w:sz w:val="24"/>
          <w:szCs w:val="24"/>
          <w:lang w:val="de-DE"/>
        </w:rPr>
        <w:t xml:space="preserve"> </w:t>
      </w:r>
      <w:r w:rsidR="005564E9" w:rsidRPr="00FC35C7">
        <w:rPr>
          <w:rFonts w:ascii="Arial" w:eastAsia="Calibri" w:hAnsi="Arial" w:cs="Arial"/>
          <w:b/>
          <w:bCs/>
          <w:sz w:val="24"/>
          <w:szCs w:val="24"/>
          <w:lang w:val="de-DE"/>
        </w:rPr>
        <w:t>Oktober</w:t>
      </w:r>
      <w:r w:rsidR="000C14F9" w:rsidRPr="00FC35C7">
        <w:rPr>
          <w:rFonts w:ascii="Arial" w:eastAsia="Calibri" w:hAnsi="Arial" w:cs="Arial"/>
          <w:b/>
          <w:bCs/>
          <w:sz w:val="24"/>
          <w:szCs w:val="24"/>
          <w:lang w:val="de-DE"/>
        </w:rPr>
        <w:t>:</w:t>
      </w:r>
    </w:p>
    <w:p w14:paraId="46DAE5AE" w14:textId="77777777" w:rsidR="00FC35C7" w:rsidRDefault="00FC35C7" w:rsidP="000C14F9">
      <w:pPr>
        <w:spacing w:line="276" w:lineRule="auto"/>
        <w:jc w:val="both"/>
        <w:rPr>
          <w:rFonts w:ascii="Arial" w:eastAsia="Calibri" w:hAnsi="Arial" w:cs="Arial"/>
          <w:b/>
          <w:bCs/>
          <w:lang w:val="de-DE"/>
        </w:rPr>
      </w:pPr>
    </w:p>
    <w:p w14:paraId="7043E6AD" w14:textId="77777777" w:rsidR="00E87262" w:rsidRPr="00FC35C7" w:rsidRDefault="00B9370C" w:rsidP="00FC35C7">
      <w:pPr>
        <w:spacing w:line="276" w:lineRule="auto"/>
        <w:jc w:val="both"/>
        <w:rPr>
          <w:rFonts w:ascii="Arial" w:hAnsi="Arial" w:cs="Arial"/>
          <w:b/>
          <w:bCs/>
          <w:lang w:val="de-DE"/>
        </w:rPr>
      </w:pPr>
      <w:r w:rsidRPr="00B9370C">
        <w:rPr>
          <w:rFonts w:ascii="Arial" w:hAnsi="Arial" w:cs="Arial"/>
          <w:b/>
          <w:bCs/>
          <w:lang w:val="de-DE"/>
        </w:rPr>
        <w:t>Am Vormittag</w:t>
      </w:r>
      <w:r>
        <w:rPr>
          <w:rFonts w:ascii="Arial" w:hAnsi="Arial" w:cs="Arial"/>
          <w:lang w:val="de-DE"/>
        </w:rPr>
        <w:t xml:space="preserve"> </w:t>
      </w:r>
      <w:r w:rsidRPr="00FC35C7">
        <w:rPr>
          <w:rFonts w:ascii="Arial" w:hAnsi="Arial" w:cs="Arial"/>
          <w:b/>
          <w:bCs/>
          <w:lang w:val="de-DE"/>
        </w:rPr>
        <w:t>ab 10 Uhr stehen zwei Workshops zur Auswahl:</w:t>
      </w:r>
    </w:p>
    <w:p w14:paraId="2AEC92CB" w14:textId="6568BB5B" w:rsidR="00B9370C" w:rsidRPr="00B9370C" w:rsidRDefault="00B9370C" w:rsidP="00FC35C7">
      <w:pPr>
        <w:spacing w:line="276" w:lineRule="auto"/>
        <w:jc w:val="both"/>
        <w:rPr>
          <w:rFonts w:ascii="Arial" w:hAnsi="Arial" w:cs="Arial"/>
          <w:lang w:val="de-DE"/>
        </w:rPr>
      </w:pPr>
      <w:r w:rsidRPr="00B9370C">
        <w:rPr>
          <w:rFonts w:ascii="Arial" w:hAnsi="Arial" w:cs="Arial"/>
          <w:lang w:val="de-DE"/>
        </w:rPr>
        <w:t xml:space="preserve">Der </w:t>
      </w:r>
      <w:r w:rsidRPr="00FC35C7">
        <w:rPr>
          <w:rFonts w:ascii="Arial" w:hAnsi="Arial" w:cs="Arial"/>
          <w:b/>
          <w:bCs/>
          <w:lang w:val="de-DE"/>
        </w:rPr>
        <w:t>Schattentheater-Workshop</w:t>
      </w:r>
      <w:r w:rsidRPr="00B9370C">
        <w:rPr>
          <w:rFonts w:ascii="Arial" w:hAnsi="Arial" w:cs="Arial"/>
          <w:lang w:val="de-DE"/>
        </w:rPr>
        <w:t>, geleitet vom Theater Baden</w:t>
      </w:r>
      <w:r w:rsidR="00FC35C7">
        <w:rPr>
          <w:rFonts w:ascii="Arial" w:hAnsi="Arial" w:cs="Arial"/>
          <w:lang w:val="de-DE"/>
        </w:rPr>
        <w:t xml:space="preserve"> </w:t>
      </w:r>
      <w:r w:rsidRPr="00B9370C">
        <w:rPr>
          <w:rFonts w:ascii="Arial" w:hAnsi="Arial" w:cs="Arial"/>
          <w:lang w:val="de-DE"/>
        </w:rPr>
        <w:t>Alsace, ermöglicht es, diese Kunstform und ihre Techniken kennenzulernen. Die Kinder</w:t>
      </w:r>
      <w:r w:rsidR="00FC35C7">
        <w:rPr>
          <w:rFonts w:ascii="Arial" w:hAnsi="Arial" w:cs="Arial"/>
          <w:lang w:val="de-DE"/>
        </w:rPr>
        <w:t xml:space="preserve"> </w:t>
      </w:r>
      <w:r w:rsidRPr="00B9370C">
        <w:rPr>
          <w:rFonts w:ascii="Arial" w:hAnsi="Arial" w:cs="Arial"/>
          <w:lang w:val="de-DE"/>
        </w:rPr>
        <w:t xml:space="preserve">entdecken, wie Licht und einfache Formen Schatten voller Leben </w:t>
      </w:r>
      <w:r>
        <w:rPr>
          <w:rFonts w:ascii="Arial" w:hAnsi="Arial" w:cs="Arial"/>
          <w:lang w:val="de-DE"/>
        </w:rPr>
        <w:t>erzeugen</w:t>
      </w:r>
      <w:r w:rsidRPr="00B9370C">
        <w:rPr>
          <w:rFonts w:ascii="Arial" w:hAnsi="Arial" w:cs="Arial"/>
          <w:lang w:val="de-DE"/>
        </w:rPr>
        <w:t xml:space="preserve"> können.</w:t>
      </w:r>
      <w:r>
        <w:rPr>
          <w:rFonts w:ascii="Arial" w:hAnsi="Arial" w:cs="Arial"/>
          <w:lang w:val="de-DE"/>
        </w:rPr>
        <w:t xml:space="preserve"> </w:t>
      </w:r>
      <w:r w:rsidRPr="00B9370C">
        <w:rPr>
          <w:rFonts w:ascii="Arial" w:hAnsi="Arial" w:cs="Arial"/>
          <w:lang w:val="de-DE"/>
        </w:rPr>
        <w:t>Eine spielerische Art, einen Blick hinter die Kulissen der Aufführung zu werfen und</w:t>
      </w:r>
      <w:r w:rsidR="00FC35C7">
        <w:rPr>
          <w:rFonts w:ascii="Arial" w:hAnsi="Arial" w:cs="Arial"/>
          <w:lang w:val="de-DE"/>
        </w:rPr>
        <w:t xml:space="preserve"> </w:t>
      </w:r>
      <w:r w:rsidRPr="00B9370C">
        <w:rPr>
          <w:rFonts w:ascii="Arial" w:hAnsi="Arial" w:cs="Arial"/>
          <w:lang w:val="de-DE"/>
        </w:rPr>
        <w:t>Geschichten auf eine andere Art zu erzählen.</w:t>
      </w:r>
    </w:p>
    <w:p w14:paraId="2306E6F6" w14:textId="2A77C251" w:rsidR="00B9370C" w:rsidRDefault="00B9370C" w:rsidP="00FC35C7">
      <w:pPr>
        <w:spacing w:line="276" w:lineRule="auto"/>
        <w:jc w:val="both"/>
        <w:rPr>
          <w:rFonts w:ascii="Arial" w:hAnsi="Arial" w:cs="Arial"/>
          <w:lang w:val="de-DE"/>
        </w:rPr>
      </w:pPr>
      <w:r w:rsidRPr="00B9370C">
        <w:rPr>
          <w:rFonts w:ascii="Arial" w:hAnsi="Arial" w:cs="Arial"/>
          <w:lang w:val="de-DE"/>
        </w:rPr>
        <w:t xml:space="preserve">Der </w:t>
      </w:r>
      <w:r w:rsidRPr="00FC35C7">
        <w:rPr>
          <w:rFonts w:ascii="Arial" w:hAnsi="Arial" w:cs="Arial"/>
          <w:b/>
          <w:bCs/>
          <w:lang w:val="de-DE"/>
        </w:rPr>
        <w:t>Kunstworkshop „Drucke dein Wappen“</w:t>
      </w:r>
      <w:r w:rsidRPr="00B9370C">
        <w:rPr>
          <w:rFonts w:ascii="Arial" w:hAnsi="Arial" w:cs="Arial"/>
          <w:lang w:val="de-DE"/>
        </w:rPr>
        <w:t xml:space="preserve"> wird von Jean-Baptiste Raeth, </w:t>
      </w:r>
      <w:r>
        <w:rPr>
          <w:rFonts w:ascii="Arial" w:hAnsi="Arial" w:cs="Arial"/>
          <w:lang w:val="de-DE"/>
        </w:rPr>
        <w:t>dem</w:t>
      </w:r>
      <w:r w:rsidR="00FC35C7">
        <w:rPr>
          <w:rFonts w:ascii="Arial" w:hAnsi="Arial" w:cs="Arial"/>
          <w:lang w:val="de-DE"/>
        </w:rPr>
        <w:t xml:space="preserve"> </w:t>
      </w:r>
      <w:r w:rsidRPr="00B9370C">
        <w:rPr>
          <w:rFonts w:ascii="Arial" w:hAnsi="Arial" w:cs="Arial"/>
          <w:lang w:val="de-DE"/>
        </w:rPr>
        <w:t xml:space="preserve">Kulturvermittler </w:t>
      </w:r>
      <w:r w:rsidR="00E87262">
        <w:rPr>
          <w:rFonts w:ascii="Arial" w:hAnsi="Arial" w:cs="Arial"/>
          <w:lang w:val="de-DE"/>
        </w:rPr>
        <w:t>bei</w:t>
      </w:r>
      <w:r>
        <w:rPr>
          <w:rFonts w:ascii="Arial" w:hAnsi="Arial" w:cs="Arial"/>
          <w:lang w:val="de-DE"/>
        </w:rPr>
        <w:t xml:space="preserve"> </w:t>
      </w:r>
      <w:r w:rsidRPr="00B9370C">
        <w:rPr>
          <w:rFonts w:ascii="Arial" w:hAnsi="Arial" w:cs="Arial"/>
          <w:lang w:val="de-DE"/>
        </w:rPr>
        <w:t>Art’Rhena, geleitet. In diesem</w:t>
      </w:r>
      <w:r>
        <w:rPr>
          <w:rFonts w:ascii="Arial" w:hAnsi="Arial" w:cs="Arial"/>
          <w:lang w:val="de-DE"/>
        </w:rPr>
        <w:t xml:space="preserve"> </w:t>
      </w:r>
      <w:r w:rsidRPr="00B9370C">
        <w:rPr>
          <w:rFonts w:ascii="Arial" w:hAnsi="Arial" w:cs="Arial"/>
          <w:lang w:val="de-DE"/>
        </w:rPr>
        <w:t>kreativen Workshop sind die Kinder</w:t>
      </w:r>
      <w:r w:rsidR="00FC35C7">
        <w:rPr>
          <w:rFonts w:ascii="Arial" w:hAnsi="Arial" w:cs="Arial"/>
          <w:lang w:val="de-DE"/>
        </w:rPr>
        <w:t xml:space="preserve"> </w:t>
      </w:r>
      <w:r w:rsidRPr="00B9370C">
        <w:rPr>
          <w:rFonts w:ascii="Arial" w:hAnsi="Arial" w:cs="Arial"/>
          <w:lang w:val="de-DE"/>
        </w:rPr>
        <w:t>eingeladen, aus speziell für diesen Anlass gravierten Symbolen</w:t>
      </w:r>
      <w:r w:rsidR="00FC35C7">
        <w:rPr>
          <w:rFonts w:ascii="Arial" w:hAnsi="Arial" w:cs="Arial"/>
          <w:lang w:val="de-DE"/>
        </w:rPr>
        <w:t xml:space="preserve"> </w:t>
      </w:r>
      <w:r w:rsidRPr="00B9370C">
        <w:rPr>
          <w:rFonts w:ascii="Arial" w:hAnsi="Arial" w:cs="Arial"/>
          <w:lang w:val="de-DE"/>
        </w:rPr>
        <w:t>ihr eigenes Wappen zusammenzustellen. Sie können ihren eigenen Abdruck anfertigen und</w:t>
      </w:r>
      <w:r w:rsidR="00FC35C7">
        <w:rPr>
          <w:rFonts w:ascii="Arial" w:hAnsi="Arial" w:cs="Arial"/>
          <w:lang w:val="de-DE"/>
        </w:rPr>
        <w:t xml:space="preserve"> </w:t>
      </w:r>
      <w:r w:rsidRPr="00B9370C">
        <w:rPr>
          <w:rFonts w:ascii="Arial" w:hAnsi="Arial" w:cs="Arial"/>
          <w:lang w:val="de-DE"/>
        </w:rPr>
        <w:t>ein echtes Wappen mit nach Hause nehmen.</w:t>
      </w:r>
    </w:p>
    <w:p w14:paraId="57528A44" w14:textId="77777777" w:rsidR="00FC35C7" w:rsidRPr="00B9370C" w:rsidRDefault="00FC35C7" w:rsidP="00FC35C7">
      <w:pPr>
        <w:spacing w:line="276" w:lineRule="auto"/>
        <w:jc w:val="both"/>
        <w:rPr>
          <w:rFonts w:ascii="Arial" w:hAnsi="Arial" w:cs="Arial"/>
          <w:lang w:val="de-DE"/>
        </w:rPr>
      </w:pPr>
    </w:p>
    <w:p w14:paraId="5AD73C83" w14:textId="77777777" w:rsidR="00B9370C" w:rsidRPr="00B9370C" w:rsidRDefault="00B9370C" w:rsidP="00FC35C7">
      <w:pPr>
        <w:spacing w:line="276" w:lineRule="auto"/>
        <w:jc w:val="both"/>
        <w:rPr>
          <w:rFonts w:ascii="Arial" w:hAnsi="Arial" w:cs="Arial"/>
          <w:lang w:val="de-DE"/>
        </w:rPr>
      </w:pPr>
      <w:r w:rsidRPr="00B9370C">
        <w:rPr>
          <w:rFonts w:ascii="Arial" w:hAnsi="Arial" w:cs="Arial"/>
          <w:lang w:val="de-DE"/>
        </w:rPr>
        <w:t xml:space="preserve">Im Anschluss an die Workshops wird vor Ort ein </w:t>
      </w:r>
      <w:r w:rsidRPr="00FC35C7">
        <w:rPr>
          <w:rFonts w:ascii="Arial" w:hAnsi="Arial" w:cs="Arial"/>
          <w:b/>
          <w:bCs/>
          <w:lang w:val="de-DE"/>
        </w:rPr>
        <w:t>Imbiss</w:t>
      </w:r>
      <w:r w:rsidRPr="00B9370C">
        <w:rPr>
          <w:rFonts w:ascii="Arial" w:hAnsi="Arial" w:cs="Arial"/>
          <w:lang w:val="de-DE"/>
        </w:rPr>
        <w:t xml:space="preserve"> angeboten, damit die Teilnehmer</w:t>
      </w:r>
    </w:p>
    <w:p w14:paraId="0E3962EE" w14:textId="77777777" w:rsidR="00B9370C" w:rsidRDefault="00B9370C" w:rsidP="00FC35C7">
      <w:pPr>
        <w:spacing w:line="276" w:lineRule="auto"/>
        <w:jc w:val="both"/>
        <w:rPr>
          <w:rFonts w:ascii="Arial" w:hAnsi="Arial" w:cs="Arial"/>
          <w:lang w:val="de-DE"/>
        </w:rPr>
      </w:pPr>
      <w:r w:rsidRPr="00B9370C">
        <w:rPr>
          <w:rFonts w:ascii="Arial" w:hAnsi="Arial" w:cs="Arial"/>
          <w:lang w:val="de-DE"/>
        </w:rPr>
        <w:t>vor der Vorstellung um 14 Uhr zu Mittag essen können.</w:t>
      </w:r>
    </w:p>
    <w:p w14:paraId="43B13BB3" w14:textId="77777777" w:rsidR="00E87262" w:rsidRDefault="00E87262" w:rsidP="00FC35C7">
      <w:pPr>
        <w:spacing w:line="276" w:lineRule="auto"/>
        <w:jc w:val="both"/>
        <w:rPr>
          <w:rFonts w:ascii="Arial" w:hAnsi="Arial" w:cs="Arial"/>
          <w:lang w:val="de-DE"/>
        </w:rPr>
      </w:pPr>
    </w:p>
    <w:p w14:paraId="699A34FB" w14:textId="25B00345" w:rsidR="00E87262" w:rsidRPr="00FC35C7" w:rsidRDefault="00E87262" w:rsidP="00FC35C7">
      <w:pPr>
        <w:spacing w:line="276" w:lineRule="auto"/>
        <w:jc w:val="both"/>
        <w:rPr>
          <w:rFonts w:ascii="Arial" w:hAnsi="Arial" w:cs="Arial"/>
          <w:b/>
          <w:bCs/>
          <w:lang w:val="de-DE"/>
        </w:rPr>
      </w:pPr>
      <w:r w:rsidRPr="00FC35C7">
        <w:rPr>
          <w:rFonts w:ascii="Arial" w:hAnsi="Arial" w:cs="Arial"/>
          <w:b/>
          <w:bCs/>
          <w:lang w:val="de-DE"/>
        </w:rPr>
        <w:t>Um 14 Uhr wird das Stück „Le Petit Roi Arthur – Der kleine König Artus“</w:t>
      </w:r>
      <w:r w:rsidR="00FC35C7">
        <w:rPr>
          <w:rFonts w:ascii="Arial" w:hAnsi="Arial" w:cs="Arial"/>
          <w:b/>
          <w:bCs/>
          <w:lang w:val="de-DE"/>
        </w:rPr>
        <w:t xml:space="preserve"> </w:t>
      </w:r>
      <w:r w:rsidRPr="00E87262">
        <w:rPr>
          <w:rFonts w:ascii="Arial" w:hAnsi="Arial" w:cs="Arial"/>
          <w:lang w:val="de-DE"/>
        </w:rPr>
        <w:t xml:space="preserve">des Theater Baden Alsace aufgeführt. </w:t>
      </w:r>
    </w:p>
    <w:p w14:paraId="1CEF6657" w14:textId="0D6ECE36" w:rsidR="00E87262" w:rsidRPr="00E87262" w:rsidRDefault="00E87262" w:rsidP="00FC35C7">
      <w:pPr>
        <w:spacing w:line="276" w:lineRule="auto"/>
        <w:jc w:val="both"/>
        <w:rPr>
          <w:rFonts w:ascii="Arial" w:hAnsi="Arial" w:cs="Arial"/>
          <w:lang w:val="de-DE"/>
        </w:rPr>
      </w:pPr>
      <w:r w:rsidRPr="00E87262">
        <w:rPr>
          <w:rFonts w:ascii="Arial" w:hAnsi="Arial" w:cs="Arial"/>
          <w:lang w:val="de-DE"/>
        </w:rPr>
        <w:t>Artus träumt davon,</w:t>
      </w:r>
      <w:r>
        <w:rPr>
          <w:rFonts w:ascii="Arial" w:hAnsi="Arial" w:cs="Arial"/>
          <w:lang w:val="de-DE"/>
        </w:rPr>
        <w:t xml:space="preserve"> </w:t>
      </w:r>
      <w:r w:rsidRPr="00E87262">
        <w:rPr>
          <w:rFonts w:ascii="Arial" w:hAnsi="Arial" w:cs="Arial"/>
          <w:lang w:val="de-DE"/>
        </w:rPr>
        <w:t>Ritter zu werden. Als Einzelkind und König seiner Fantasiewelt sieht er,</w:t>
      </w:r>
    </w:p>
    <w:p w14:paraId="48375206" w14:textId="2AC836E8" w:rsidR="00E87262" w:rsidRDefault="00E87262" w:rsidP="00FC35C7">
      <w:pPr>
        <w:spacing w:line="276" w:lineRule="auto"/>
        <w:jc w:val="both"/>
        <w:rPr>
          <w:rFonts w:ascii="Arial" w:hAnsi="Arial" w:cs="Arial"/>
          <w:lang w:val="de-DE"/>
        </w:rPr>
      </w:pPr>
      <w:r w:rsidRPr="00E87262">
        <w:rPr>
          <w:rFonts w:ascii="Arial" w:hAnsi="Arial" w:cs="Arial"/>
          <w:lang w:val="de-DE"/>
        </w:rPr>
        <w:t>wie seine Welt durch die Ankunft von Arthur, seinem französischsprachigen Halbbruder,</w:t>
      </w:r>
      <w:r w:rsidR="00FC35C7">
        <w:rPr>
          <w:rFonts w:ascii="Arial" w:hAnsi="Arial" w:cs="Arial"/>
          <w:lang w:val="de-DE"/>
        </w:rPr>
        <w:t xml:space="preserve"> </w:t>
      </w:r>
      <w:r w:rsidRPr="00E87262">
        <w:rPr>
          <w:rFonts w:ascii="Arial" w:hAnsi="Arial" w:cs="Arial"/>
          <w:lang w:val="de-DE"/>
        </w:rPr>
        <w:t>auf den Kopf gestellt wird. Da sie gezwungen sind, sich auf dieselbe Suche zu begeben,</w:t>
      </w:r>
      <w:r w:rsidR="00FC35C7">
        <w:rPr>
          <w:rFonts w:ascii="Arial" w:hAnsi="Arial" w:cs="Arial"/>
          <w:lang w:val="de-DE"/>
        </w:rPr>
        <w:t xml:space="preserve"> </w:t>
      </w:r>
      <w:r w:rsidRPr="00E87262">
        <w:rPr>
          <w:rFonts w:ascii="Arial" w:hAnsi="Arial" w:cs="Arial"/>
          <w:lang w:val="de-DE"/>
        </w:rPr>
        <w:t>brechen sie</w:t>
      </w:r>
      <w:r>
        <w:rPr>
          <w:rFonts w:ascii="Arial" w:hAnsi="Arial" w:cs="Arial"/>
          <w:lang w:val="de-DE"/>
        </w:rPr>
        <w:t xml:space="preserve"> </w:t>
      </w:r>
      <w:r w:rsidRPr="00E87262">
        <w:rPr>
          <w:rFonts w:ascii="Arial" w:hAnsi="Arial" w:cs="Arial"/>
          <w:lang w:val="de-DE"/>
        </w:rPr>
        <w:t xml:space="preserve">zu einem Abenteuer zwischen Französisch und Deutsch auf. </w:t>
      </w:r>
    </w:p>
    <w:p w14:paraId="34FEAE51" w14:textId="77777777" w:rsidR="00E87262" w:rsidRPr="00E87262" w:rsidRDefault="00E87262" w:rsidP="00E87262">
      <w:pPr>
        <w:spacing w:line="276" w:lineRule="auto"/>
        <w:rPr>
          <w:rFonts w:ascii="Arial" w:hAnsi="Arial" w:cs="Arial"/>
          <w:lang w:val="de-DE"/>
        </w:rPr>
      </w:pPr>
    </w:p>
    <w:p w14:paraId="0D528DC5" w14:textId="77777777" w:rsidR="00E87262" w:rsidRPr="00E87262" w:rsidRDefault="00E87262" w:rsidP="00E87262">
      <w:pPr>
        <w:spacing w:line="276" w:lineRule="auto"/>
        <w:rPr>
          <w:rFonts w:ascii="Arial" w:hAnsi="Arial" w:cs="Arial"/>
          <w:lang w:val="de-DE"/>
        </w:rPr>
      </w:pPr>
      <w:r w:rsidRPr="00E87262">
        <w:rPr>
          <w:rFonts w:ascii="Arial" w:hAnsi="Arial" w:cs="Arial"/>
          <w:lang w:val="de-DE"/>
        </w:rPr>
        <w:t>60 Minuten – ab 6 Jahren – Theaterstück in Deutsch und Französisch.</w:t>
      </w:r>
    </w:p>
    <w:p w14:paraId="33156D06" w14:textId="77777777" w:rsidR="00E87262" w:rsidRPr="00E87262" w:rsidRDefault="00E87262" w:rsidP="00E87262">
      <w:pPr>
        <w:spacing w:line="276" w:lineRule="auto"/>
        <w:rPr>
          <w:rFonts w:ascii="Arial" w:hAnsi="Arial" w:cs="Arial"/>
          <w:lang w:val="de-DE"/>
        </w:rPr>
      </w:pPr>
      <w:r w:rsidRPr="00E87262">
        <w:rPr>
          <w:rFonts w:ascii="Arial" w:hAnsi="Arial" w:cs="Arial"/>
          <w:lang w:val="de-DE"/>
        </w:rPr>
        <w:t>Preise:</w:t>
      </w:r>
    </w:p>
    <w:p w14:paraId="58044A55" w14:textId="5F8C4416" w:rsidR="00E87262" w:rsidRPr="00E87262" w:rsidRDefault="00FC35C7" w:rsidP="00E87262">
      <w:pPr>
        <w:spacing w:line="276" w:lineRule="auto"/>
        <w:rPr>
          <w:rFonts w:ascii="Arial" w:hAnsi="Arial" w:cs="Arial"/>
          <w:lang w:val="de-DE"/>
        </w:rPr>
      </w:pPr>
      <w:r>
        <w:rPr>
          <w:rFonts w:ascii="Arial" w:hAnsi="Arial" w:cs="Arial"/>
          <w:lang w:val="de-DE"/>
        </w:rPr>
        <w:t>Aufführung</w:t>
      </w:r>
      <w:r w:rsidR="00E87262" w:rsidRPr="00E87262">
        <w:rPr>
          <w:rFonts w:ascii="Arial" w:hAnsi="Arial" w:cs="Arial"/>
          <w:lang w:val="de-DE"/>
        </w:rPr>
        <w:t>: 10 €; ermäßigt und unter 17 Jahren 7 €</w:t>
      </w:r>
    </w:p>
    <w:p w14:paraId="37A47FD6" w14:textId="629C6D02" w:rsidR="00E87262" w:rsidRPr="00E87262" w:rsidRDefault="00E87262" w:rsidP="00E87262">
      <w:pPr>
        <w:spacing w:line="276" w:lineRule="auto"/>
        <w:rPr>
          <w:rFonts w:ascii="Arial" w:hAnsi="Arial" w:cs="Arial"/>
          <w:lang w:val="de-DE"/>
        </w:rPr>
      </w:pPr>
      <w:r w:rsidRPr="00E87262">
        <w:rPr>
          <w:rFonts w:ascii="Arial" w:hAnsi="Arial" w:cs="Arial"/>
          <w:lang w:val="de-DE"/>
        </w:rPr>
        <w:t xml:space="preserve">Workshop + </w:t>
      </w:r>
      <w:r w:rsidR="00FC35C7">
        <w:rPr>
          <w:rFonts w:ascii="Arial" w:hAnsi="Arial" w:cs="Arial"/>
          <w:lang w:val="de-DE"/>
        </w:rPr>
        <w:t>Aufführung</w:t>
      </w:r>
      <w:r w:rsidRPr="00E87262">
        <w:rPr>
          <w:rFonts w:ascii="Arial" w:hAnsi="Arial" w:cs="Arial"/>
          <w:lang w:val="de-DE"/>
        </w:rPr>
        <w:t>: 12 €; ermäßigt und unter 17 Jahren: 10 €</w:t>
      </w:r>
    </w:p>
    <w:p w14:paraId="4E36B9F1" w14:textId="0AD7858B" w:rsidR="00990CE4" w:rsidRDefault="00041ED3" w:rsidP="00B9370C">
      <w:pPr>
        <w:spacing w:line="276" w:lineRule="auto"/>
        <w:rPr>
          <w:rFonts w:ascii="Arial" w:hAnsi="Arial" w:cs="Arial"/>
          <w:lang w:val="de-DE"/>
        </w:rPr>
      </w:pPr>
      <w:r w:rsidRPr="00E02853">
        <w:rPr>
          <w:rFonts w:ascii="Arial" w:hAnsi="Arial" w:cs="Arial"/>
          <w:b/>
          <w:bCs/>
          <w:lang w:val="de-DE"/>
        </w:rPr>
        <w:br/>
      </w:r>
      <w:r w:rsidR="005564E9">
        <w:rPr>
          <w:rFonts w:ascii="Arial" w:hAnsi="Arial" w:cs="Arial"/>
          <w:lang w:val="de-DE"/>
        </w:rPr>
        <w:t xml:space="preserve"> </w:t>
      </w:r>
      <w:r w:rsidR="00FC35C7">
        <w:rPr>
          <w:rFonts w:ascii="Arial" w:hAnsi="Arial" w:cs="Arial"/>
          <w:lang w:val="de-DE"/>
        </w:rPr>
        <w:t>_________________________________________</w:t>
      </w:r>
    </w:p>
    <w:p w14:paraId="4974156B" w14:textId="77777777" w:rsidR="00FC35C7" w:rsidRDefault="00FC35C7" w:rsidP="00B9370C">
      <w:pPr>
        <w:spacing w:line="276" w:lineRule="auto"/>
        <w:rPr>
          <w:rFonts w:ascii="Arial" w:hAnsi="Arial" w:cs="Arial"/>
          <w:lang w:val="de-DE"/>
        </w:rPr>
      </w:pPr>
    </w:p>
    <w:p w14:paraId="344F1973" w14:textId="42D3D14B" w:rsidR="00041ED3" w:rsidRPr="008E21CA" w:rsidRDefault="00041ED3" w:rsidP="00041ED3">
      <w:pPr>
        <w:rPr>
          <w:rFonts w:ascii="Arial" w:hAnsi="Arial" w:cs="Arial"/>
          <w:b/>
          <w:bCs/>
          <w:lang w:val="de-DE"/>
        </w:rPr>
      </w:pPr>
      <w:r w:rsidRPr="008E21CA">
        <w:rPr>
          <w:rFonts w:ascii="Arial" w:hAnsi="Arial" w:cs="Arial"/>
          <w:b/>
          <w:bCs/>
          <w:lang w:val="de-DE"/>
        </w:rPr>
        <w:t>Über Art’Rh</w:t>
      </w:r>
      <w:r w:rsidR="002918EB" w:rsidRPr="008E21CA">
        <w:rPr>
          <w:rFonts w:ascii="Arial" w:hAnsi="Arial" w:cs="Arial"/>
          <w:b/>
          <w:bCs/>
          <w:lang w:val="de-DE"/>
        </w:rPr>
        <w:t>e</w:t>
      </w:r>
      <w:r w:rsidRPr="008E21CA">
        <w:rPr>
          <w:rFonts w:ascii="Arial" w:hAnsi="Arial" w:cs="Arial"/>
          <w:b/>
          <w:bCs/>
          <w:lang w:val="de-DE"/>
        </w:rPr>
        <w:t>na:</w:t>
      </w:r>
    </w:p>
    <w:p w14:paraId="599019E8" w14:textId="77777777" w:rsidR="00041ED3" w:rsidRDefault="00041ED3" w:rsidP="00041ED3">
      <w:pPr>
        <w:jc w:val="both"/>
        <w:rPr>
          <w:rFonts w:ascii="Arial" w:hAnsi="Arial" w:cs="Arial"/>
          <w:lang w:val="de-DE"/>
        </w:rPr>
      </w:pPr>
      <w:r w:rsidRPr="00064B9F">
        <w:rPr>
          <w:rFonts w:ascii="Arial" w:hAnsi="Arial" w:cs="Arial"/>
          <w:lang w:val="de-DE"/>
        </w:rPr>
        <w:t xml:space="preserve">Art'Rhena ist ein grenzüberschreitendes Kulturzentrum, das von der Communauté de Communes Alsace Rhin Brisach auf französischer Seite in Partnerschaft mit der deutschen Stadt Breisach am Rhein getragen wird und auf der Rheininsel, dem Treffpunkt der beiden Länder, angesiedelt ist. Das 2021 eröffnete Art'Rhena bietet ein multidisziplinäres Programm </w:t>
      </w:r>
      <w:r w:rsidRPr="00064B9F">
        <w:rPr>
          <w:rFonts w:ascii="Arial" w:hAnsi="Arial" w:cs="Arial"/>
          <w:lang w:val="de-DE"/>
        </w:rPr>
        <w:lastRenderedPageBreak/>
        <w:t xml:space="preserve">von Live-Darbietungen, das wortlose (Zirkus, Musik, Tanz) und gesprochene </w:t>
      </w:r>
      <w:r w:rsidRPr="73997127">
        <w:rPr>
          <w:rFonts w:ascii="Arial" w:hAnsi="Arial" w:cs="Arial"/>
          <w:lang w:val="de-DE"/>
        </w:rPr>
        <w:t xml:space="preserve">Angebote </w:t>
      </w:r>
      <w:r w:rsidRPr="00064B9F">
        <w:rPr>
          <w:rFonts w:ascii="Arial" w:hAnsi="Arial" w:cs="Arial"/>
          <w:lang w:val="de-DE"/>
        </w:rPr>
        <w:t>(Theater</w:t>
      </w:r>
      <w:r w:rsidRPr="73997127">
        <w:rPr>
          <w:rFonts w:ascii="Arial" w:hAnsi="Arial" w:cs="Arial"/>
          <w:lang w:val="de-DE"/>
        </w:rPr>
        <w:t>,</w:t>
      </w:r>
      <w:r w:rsidRPr="00064B9F">
        <w:rPr>
          <w:rFonts w:ascii="Arial" w:hAnsi="Arial" w:cs="Arial"/>
          <w:lang w:val="de-DE"/>
        </w:rPr>
        <w:t xml:space="preserve"> Marionetten</w:t>
      </w:r>
      <w:r w:rsidRPr="73997127">
        <w:rPr>
          <w:rFonts w:ascii="Arial" w:hAnsi="Arial" w:cs="Arial"/>
          <w:lang w:val="de-DE"/>
        </w:rPr>
        <w:t>, Kabarett</w:t>
      </w:r>
      <w:r w:rsidRPr="00064B9F">
        <w:rPr>
          <w:rFonts w:ascii="Arial" w:hAnsi="Arial" w:cs="Arial"/>
          <w:lang w:val="de-DE"/>
        </w:rPr>
        <w:t>) miteinander verbindet. Die Hälfte des Programms ist einem eher erwachsenen Publikum gewidmet, die andere Hälfte Kindern zwischen 6 Monaten und 14 Jahren. Neben den verschiedenen Aufführungen vervollständigen Schulprogramme, verschiedene Kulturvermittlungsaktionen und mehrsprachige gesellschaftspolitische Ausstellungen das Angebot von Art'Rhena.</w:t>
      </w:r>
    </w:p>
    <w:p w14:paraId="083EBDEA" w14:textId="77777777" w:rsidR="00041ED3" w:rsidRPr="00245837" w:rsidRDefault="00041ED3" w:rsidP="00041ED3">
      <w:pPr>
        <w:rPr>
          <w:rFonts w:ascii="Arial" w:hAnsi="Arial" w:cs="Arial"/>
          <w:b/>
          <w:bCs/>
          <w:sz w:val="28"/>
          <w:szCs w:val="28"/>
          <w:lang w:val="de-DE"/>
        </w:rPr>
      </w:pPr>
    </w:p>
    <w:p w14:paraId="6A086B4F" w14:textId="77777777" w:rsidR="00041ED3" w:rsidRPr="00245837" w:rsidRDefault="00041ED3" w:rsidP="00041ED3">
      <w:pPr>
        <w:rPr>
          <w:rFonts w:ascii="Arial" w:hAnsi="Arial" w:cs="Arial"/>
          <w:b/>
          <w:bCs/>
          <w:sz w:val="28"/>
          <w:szCs w:val="28"/>
          <w:lang w:val="de-DE"/>
        </w:rPr>
      </w:pPr>
      <w:r w:rsidRPr="00245837">
        <w:rPr>
          <w:rFonts w:ascii="Arial" w:hAnsi="Arial" w:cs="Arial"/>
          <w:b/>
          <w:bCs/>
          <w:sz w:val="28"/>
          <w:szCs w:val="28"/>
          <w:lang w:val="de-DE"/>
        </w:rPr>
        <w:t>Praktische Informationen:</w:t>
      </w:r>
    </w:p>
    <w:p w14:paraId="6009A378" w14:textId="77777777" w:rsidR="00041ED3" w:rsidRDefault="00041ED3" w:rsidP="00041ED3">
      <w:pPr>
        <w:rPr>
          <w:rFonts w:ascii="Arial" w:hAnsi="Arial" w:cs="Arial"/>
          <w:b/>
          <w:bCs/>
          <w:sz w:val="24"/>
          <w:szCs w:val="24"/>
          <w:lang w:val="de-DE"/>
        </w:rPr>
      </w:pPr>
      <w:r w:rsidRPr="00FE1A4D">
        <w:rPr>
          <w:lang w:val="de-DE"/>
        </w:rPr>
        <w:br/>
      </w:r>
      <w:r w:rsidRPr="6DC06ADB">
        <w:rPr>
          <w:rFonts w:ascii="Arial" w:eastAsia="Arial" w:hAnsi="Arial" w:cs="Arial"/>
          <w:lang w:val="de-DE"/>
        </w:rPr>
        <w:t xml:space="preserve">Die Ticketpreise liegen zwischen 4 und 25 Euro. </w:t>
      </w:r>
    </w:p>
    <w:p w14:paraId="6CD11067" w14:textId="77777777" w:rsidR="00041ED3" w:rsidRDefault="00041ED3" w:rsidP="00041ED3">
      <w:pPr>
        <w:rPr>
          <w:rFonts w:ascii="Arial" w:eastAsia="Arial" w:hAnsi="Arial" w:cs="Arial"/>
          <w:lang w:val="de-DE"/>
        </w:rPr>
      </w:pPr>
    </w:p>
    <w:p w14:paraId="2B6F2925" w14:textId="64F0AC97" w:rsidR="00041ED3" w:rsidRDefault="00696680" w:rsidP="00041ED3">
      <w:pPr>
        <w:rPr>
          <w:rFonts w:ascii="Arial" w:hAnsi="Arial" w:cs="Arial"/>
          <w:b/>
          <w:bCs/>
          <w:sz w:val="24"/>
          <w:szCs w:val="24"/>
          <w:lang w:val="de-DE"/>
        </w:rPr>
      </w:pPr>
      <w:r w:rsidRPr="468E77D4">
        <w:rPr>
          <w:rFonts w:ascii="Arial" w:eastAsia="Arial" w:hAnsi="Arial" w:cs="Arial"/>
          <w:lang w:val="de-DE"/>
        </w:rPr>
        <w:t xml:space="preserve">Der Ticketverkauf ist </w:t>
      </w:r>
      <w:r w:rsidRPr="005F415D">
        <w:rPr>
          <w:rFonts w:ascii="Arial" w:eastAsia="Arial" w:hAnsi="Arial" w:cs="Arial"/>
          <w:b/>
          <w:bCs/>
          <w:lang w:val="de-DE"/>
        </w:rPr>
        <w:t>dienstags</w:t>
      </w:r>
      <w:r>
        <w:rPr>
          <w:rFonts w:ascii="Arial" w:eastAsia="Arial" w:hAnsi="Arial" w:cs="Arial"/>
          <w:b/>
          <w:bCs/>
          <w:lang w:val="de-DE"/>
        </w:rPr>
        <w:t xml:space="preserve"> von 14:00 bis 17:00 Uhr</w:t>
      </w:r>
      <w:r w:rsidRPr="005F415D">
        <w:rPr>
          <w:rFonts w:ascii="Arial" w:eastAsia="Arial" w:hAnsi="Arial" w:cs="Arial"/>
          <w:b/>
          <w:bCs/>
          <w:lang w:val="de-DE"/>
        </w:rPr>
        <w:t>,</w:t>
      </w:r>
      <w:r>
        <w:rPr>
          <w:rFonts w:ascii="Arial" w:eastAsia="Arial" w:hAnsi="Arial" w:cs="Arial"/>
          <w:lang w:val="de-DE"/>
        </w:rPr>
        <w:t xml:space="preserve"> </w:t>
      </w:r>
      <w:r w:rsidRPr="468E77D4">
        <w:rPr>
          <w:rFonts w:ascii="Arial" w:eastAsia="Arial" w:hAnsi="Arial" w:cs="Arial"/>
          <w:b/>
          <w:bCs/>
          <w:lang w:val="de-DE"/>
        </w:rPr>
        <w:t xml:space="preserve">mittwochs </w:t>
      </w:r>
      <w:r>
        <w:rPr>
          <w:rFonts w:ascii="Arial" w:eastAsia="Arial" w:hAnsi="Arial" w:cs="Arial"/>
          <w:b/>
          <w:bCs/>
          <w:lang w:val="de-DE"/>
        </w:rPr>
        <w:t xml:space="preserve">von 10:00 bis 13:00 Uhr und von 14:00 bis 17:00 Uhr </w:t>
      </w:r>
      <w:r w:rsidRPr="468E77D4">
        <w:rPr>
          <w:rFonts w:ascii="Arial" w:eastAsia="Arial" w:hAnsi="Arial" w:cs="Arial"/>
          <w:b/>
          <w:bCs/>
          <w:lang w:val="de-DE"/>
        </w:rPr>
        <w:t xml:space="preserve">und </w:t>
      </w:r>
      <w:r>
        <w:rPr>
          <w:rFonts w:ascii="Arial" w:eastAsia="Arial" w:hAnsi="Arial" w:cs="Arial"/>
          <w:b/>
          <w:bCs/>
          <w:lang w:val="de-DE"/>
        </w:rPr>
        <w:t>donnerstags</w:t>
      </w:r>
      <w:r w:rsidRPr="468E77D4">
        <w:rPr>
          <w:rFonts w:ascii="Arial" w:eastAsia="Arial" w:hAnsi="Arial" w:cs="Arial"/>
          <w:b/>
          <w:bCs/>
          <w:lang w:val="de-DE"/>
        </w:rPr>
        <w:t xml:space="preserve"> von 14:00 bis 17:00 Uhr</w:t>
      </w:r>
      <w:r w:rsidRPr="468E77D4">
        <w:rPr>
          <w:rFonts w:ascii="Arial" w:eastAsia="Arial" w:hAnsi="Arial" w:cs="Arial"/>
          <w:lang w:val="de-DE"/>
        </w:rPr>
        <w:t xml:space="preserve"> geöffnet</w:t>
      </w:r>
      <w:r w:rsidRPr="468E77D4">
        <w:rPr>
          <w:rFonts w:ascii="Arial" w:eastAsia="Arial" w:hAnsi="Arial" w:cs="Arial"/>
          <w:b/>
          <w:bCs/>
          <w:lang w:val="de-DE"/>
        </w:rPr>
        <w:t>.</w:t>
      </w:r>
      <w:r w:rsidR="00041ED3" w:rsidRPr="00E02853">
        <w:rPr>
          <w:lang w:val="de-DE"/>
        </w:rPr>
        <w:br/>
      </w:r>
      <w:r w:rsidR="00041ED3" w:rsidRPr="00E02853">
        <w:rPr>
          <w:lang w:val="de-DE"/>
        </w:rPr>
        <w:br/>
      </w:r>
      <w:r w:rsidR="00041ED3" w:rsidRPr="468E77D4">
        <w:rPr>
          <w:rFonts w:ascii="Arial" w:eastAsia="Arial" w:hAnsi="Arial" w:cs="Arial"/>
          <w:lang w:val="de-DE"/>
        </w:rPr>
        <w:t xml:space="preserve">Außerdem sind wir </w:t>
      </w:r>
      <w:r w:rsidR="00041ED3" w:rsidRPr="468E77D4">
        <w:rPr>
          <w:rFonts w:ascii="Arial" w:eastAsia="Arial" w:hAnsi="Arial" w:cs="Arial"/>
          <w:b/>
          <w:bCs/>
          <w:lang w:val="de-DE"/>
        </w:rPr>
        <w:t>von Dienstag bis Freitag von 9:00 bis 12:00 Uhr und von 14:00 bis 17:00 Uhr</w:t>
      </w:r>
      <w:r w:rsidR="00041ED3" w:rsidRPr="468E77D4">
        <w:rPr>
          <w:rFonts w:ascii="Arial" w:eastAsia="Arial" w:hAnsi="Arial" w:cs="Arial"/>
          <w:lang w:val="de-DE"/>
        </w:rPr>
        <w:t xml:space="preserve"> telefonisch oder per Mail an </w:t>
      </w:r>
      <w:hyperlink r:id="rId10">
        <w:r w:rsidR="00041ED3" w:rsidRPr="468E77D4">
          <w:rPr>
            <w:rStyle w:val="Lienhypertexte"/>
            <w:rFonts w:ascii="Arial" w:eastAsia="Arial" w:hAnsi="Arial" w:cs="Arial"/>
            <w:color w:val="auto"/>
            <w:lang w:val="de-DE"/>
          </w:rPr>
          <w:t>info@artrhena.eu</w:t>
        </w:r>
      </w:hyperlink>
      <w:r w:rsidR="00041ED3" w:rsidRPr="468E77D4">
        <w:rPr>
          <w:rFonts w:ascii="Arial" w:eastAsia="Arial" w:hAnsi="Arial" w:cs="Arial"/>
          <w:lang w:val="de-DE"/>
        </w:rPr>
        <w:t xml:space="preserve"> erreichbar.</w:t>
      </w:r>
    </w:p>
    <w:p w14:paraId="628A2F4E" w14:textId="77777777" w:rsidR="00041ED3" w:rsidRDefault="00041ED3" w:rsidP="00041ED3">
      <w:pPr>
        <w:spacing w:before="240" w:after="240"/>
        <w:rPr>
          <w:rFonts w:ascii="Arial" w:eastAsia="Arial" w:hAnsi="Arial" w:cs="Arial"/>
          <w:lang w:val="de-DE"/>
        </w:rPr>
      </w:pPr>
      <w:r w:rsidRPr="6DC06ADB">
        <w:rPr>
          <w:rFonts w:ascii="Arial" w:eastAsia="Arial" w:hAnsi="Arial" w:cs="Arial"/>
          <w:lang w:val="de-DE"/>
        </w:rPr>
        <w:t xml:space="preserve">Der Kauf von Tickets ist auch direkt über unsere Website möglich: </w:t>
      </w:r>
      <w:hyperlink r:id="rId11">
        <w:r w:rsidRPr="00FE1A4D">
          <w:rPr>
            <w:rStyle w:val="Lienhypertexte"/>
            <w:rFonts w:ascii="Arial" w:eastAsia="Arial" w:hAnsi="Arial" w:cs="Arial"/>
            <w:color w:val="auto"/>
            <w:lang w:val="de-DE"/>
          </w:rPr>
          <w:t>https://billetterie.artrhena.eu/?language=de</w:t>
        </w:r>
      </w:hyperlink>
    </w:p>
    <w:p w14:paraId="6A45AC62" w14:textId="77777777" w:rsidR="00041ED3" w:rsidRDefault="00041ED3" w:rsidP="00041ED3">
      <w:pPr>
        <w:spacing w:line="276" w:lineRule="auto"/>
        <w:jc w:val="both"/>
        <w:rPr>
          <w:rFonts w:ascii="Arial" w:hAnsi="Arial" w:cs="Arial"/>
          <w:lang w:val="de-DE"/>
        </w:rPr>
      </w:pPr>
      <w:r w:rsidRPr="6DC06ADB">
        <w:rPr>
          <w:rFonts w:ascii="Arial" w:hAnsi="Arial" w:cs="Arial"/>
          <w:lang w:val="de-DE"/>
        </w:rPr>
        <w:t xml:space="preserve">Das deutsch-französische Kulturzentrum liegt auf der Rheininsel, nur wenige Meter von der deutschen Grenze entfernt und ist zu Fuß vom S-Bahnhof Breisach zu erreichen.  </w:t>
      </w:r>
    </w:p>
    <w:p w14:paraId="0DF31EC5" w14:textId="77777777" w:rsidR="00041ED3" w:rsidRDefault="00041ED3" w:rsidP="00041ED3">
      <w:pPr>
        <w:rPr>
          <w:rFonts w:ascii="Arial" w:hAnsi="Arial" w:cs="Arial"/>
          <w:lang w:val="de-DE"/>
        </w:rPr>
      </w:pPr>
    </w:p>
    <w:p w14:paraId="42F02603" w14:textId="6FCBEB07" w:rsidR="00041ED3" w:rsidRPr="00245837" w:rsidRDefault="00041ED3" w:rsidP="00041ED3">
      <w:pPr>
        <w:rPr>
          <w:rFonts w:ascii="Arial" w:hAnsi="Arial" w:cs="Arial"/>
          <w:lang w:val="de-DE"/>
        </w:rPr>
      </w:pPr>
      <w:r w:rsidRPr="00E02853">
        <w:rPr>
          <w:lang w:val="de-DE"/>
        </w:rPr>
        <w:br/>
      </w:r>
      <w:r w:rsidRPr="6064270C">
        <w:rPr>
          <w:rFonts w:ascii="Arial" w:hAnsi="Arial" w:cs="Arial"/>
          <w:b/>
          <w:bCs/>
          <w:lang w:val="de-DE"/>
        </w:rPr>
        <w:t>Kontakt Art’Rhena</w:t>
      </w:r>
      <w:r w:rsidRPr="00E02853">
        <w:rPr>
          <w:lang w:val="de-DE"/>
        </w:rPr>
        <w:br/>
      </w:r>
      <w:r w:rsidRPr="6064270C">
        <w:rPr>
          <w:rFonts w:ascii="Arial" w:hAnsi="Arial" w:cs="Arial"/>
          <w:lang w:val="de-DE"/>
        </w:rPr>
        <w:t>Art‘Rh</w:t>
      </w:r>
      <w:r w:rsidR="002918EB">
        <w:rPr>
          <w:rFonts w:ascii="Arial" w:hAnsi="Arial" w:cs="Arial"/>
          <w:lang w:val="de-DE"/>
        </w:rPr>
        <w:t>e</w:t>
      </w:r>
      <w:r w:rsidRPr="6064270C">
        <w:rPr>
          <w:rFonts w:ascii="Arial" w:hAnsi="Arial" w:cs="Arial"/>
          <w:lang w:val="de-DE"/>
        </w:rPr>
        <w:t>na | Marine Goetz</w:t>
      </w:r>
      <w:r w:rsidRPr="00E02853">
        <w:rPr>
          <w:lang w:val="de-DE"/>
        </w:rPr>
        <w:br/>
      </w:r>
      <w:r w:rsidRPr="6064270C">
        <w:rPr>
          <w:rFonts w:ascii="Arial" w:hAnsi="Arial" w:cs="Arial"/>
          <w:lang w:val="de-DE"/>
        </w:rPr>
        <w:t>Île du Rhin/ Rheininsel, F-68600 Vogelgrun</w:t>
      </w:r>
      <w:r w:rsidRPr="00E02853">
        <w:rPr>
          <w:lang w:val="de-DE"/>
        </w:rPr>
        <w:br/>
      </w:r>
      <w:r w:rsidRPr="6064270C">
        <w:rPr>
          <w:rFonts w:ascii="Arial" w:hAnsi="Arial" w:cs="Arial"/>
          <w:lang w:val="de-DE"/>
        </w:rPr>
        <w:t xml:space="preserve">Tel. +33 (0)3 89 71 94 27| </w:t>
      </w:r>
      <w:hyperlink r:id="rId12">
        <w:r w:rsidRPr="6064270C">
          <w:rPr>
            <w:rStyle w:val="Lienhypertexte"/>
            <w:rFonts w:ascii="Arial" w:hAnsi="Arial" w:cs="Arial"/>
            <w:color w:val="auto"/>
            <w:lang w:val="de-DE"/>
          </w:rPr>
          <w:t>marine.goetz@artrhena.eu</w:t>
        </w:r>
        <w:r w:rsidRPr="00E02853">
          <w:rPr>
            <w:lang w:val="de-DE"/>
          </w:rPr>
          <w:br/>
        </w:r>
      </w:hyperlink>
      <w:hyperlink r:id="rId13">
        <w:r w:rsidRPr="6064270C">
          <w:rPr>
            <w:rStyle w:val="Lienhypertexte"/>
            <w:rFonts w:ascii="Arial" w:hAnsi="Arial" w:cs="Arial"/>
            <w:color w:val="auto"/>
            <w:lang w:val="de-DE"/>
          </w:rPr>
          <w:t>https://artrhena.eu/de/</w:t>
        </w:r>
      </w:hyperlink>
    </w:p>
    <w:p w14:paraId="11EF0EA5" w14:textId="77777777" w:rsidR="00041ED3" w:rsidRPr="00245837" w:rsidRDefault="00041ED3" w:rsidP="00041ED3">
      <w:pPr>
        <w:rPr>
          <w:rFonts w:ascii="Arial" w:hAnsi="Arial" w:cs="Arial"/>
          <w:b/>
          <w:bCs/>
          <w:lang w:val="de-DE"/>
        </w:rPr>
      </w:pPr>
    </w:p>
    <w:p w14:paraId="09E891AD" w14:textId="77777777" w:rsidR="00041ED3" w:rsidRPr="00500DDC" w:rsidRDefault="00041ED3" w:rsidP="00041ED3">
      <w:pPr>
        <w:rPr>
          <w:rFonts w:ascii="Arial" w:hAnsi="Arial" w:cs="Arial"/>
          <w:b/>
          <w:bCs/>
          <w:lang w:val="de-DE"/>
        </w:rPr>
      </w:pPr>
    </w:p>
    <w:p w14:paraId="3A2950FF" w14:textId="77777777" w:rsidR="00041ED3" w:rsidRDefault="00041ED3" w:rsidP="00041ED3">
      <w:pPr>
        <w:rPr>
          <w:rFonts w:ascii="Arial" w:hAnsi="Arial" w:cs="Arial"/>
          <w:b/>
          <w:bCs/>
          <w:lang w:val="de-DE"/>
        </w:rPr>
      </w:pPr>
      <w:r w:rsidRPr="73997127">
        <w:rPr>
          <w:rFonts w:ascii="Arial" w:hAnsi="Arial" w:cs="Arial"/>
          <w:b/>
          <w:bCs/>
          <w:lang w:val="de-DE"/>
        </w:rPr>
        <w:t>Pressefotos:</w:t>
      </w:r>
    </w:p>
    <w:p w14:paraId="61367D18" w14:textId="287D514F" w:rsidR="00E82D09" w:rsidRPr="00E82D09" w:rsidRDefault="00041ED3" w:rsidP="005564E9">
      <w:pPr>
        <w:rPr>
          <w:rFonts w:ascii="Arial" w:hAnsi="Arial" w:cs="Arial"/>
          <w:lang w:val="de-DE"/>
        </w:rPr>
      </w:pPr>
      <w:r w:rsidRPr="73997127">
        <w:rPr>
          <w:rFonts w:ascii="Arial" w:hAnsi="Arial" w:cs="Arial"/>
          <w:lang w:val="de-DE"/>
        </w:rPr>
        <w:t>Die Pressefotos können mit Angabe des Copyrights kostenlos verwendet werden.</w:t>
      </w:r>
      <w:r w:rsidRPr="00064B9F">
        <w:rPr>
          <w:lang w:val="de-DE"/>
        </w:rPr>
        <w:br/>
      </w:r>
      <w:r w:rsidR="005564E9">
        <w:rPr>
          <w:rFonts w:ascii="Arial" w:hAnsi="Arial" w:cs="Arial"/>
        </w:rPr>
        <w:t>©D Light</w:t>
      </w:r>
    </w:p>
    <w:sectPr w:rsidR="00E82D09" w:rsidRPr="00E82D09" w:rsidSect="009845E9">
      <w:headerReference w:type="default"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118A" w14:textId="77777777" w:rsidR="007C7850" w:rsidRDefault="007C7850" w:rsidP="00397E33">
      <w:r>
        <w:separator/>
      </w:r>
    </w:p>
  </w:endnote>
  <w:endnote w:type="continuationSeparator" w:id="0">
    <w:p w14:paraId="3F2BECDB" w14:textId="77777777" w:rsidR="007C7850" w:rsidRDefault="007C7850" w:rsidP="00397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ADB3FA" w14:paraId="52F8236B" w14:textId="77777777" w:rsidTr="00BC1301">
      <w:trPr>
        <w:trHeight w:val="300"/>
      </w:trPr>
      <w:tc>
        <w:tcPr>
          <w:tcW w:w="3020" w:type="dxa"/>
        </w:tcPr>
        <w:p w14:paraId="6D556BAB" w14:textId="2A5306E5" w:rsidR="4BADB3FA" w:rsidRDefault="00634AF0" w:rsidP="00BC1301">
          <w:pPr>
            <w:pStyle w:val="En-tte"/>
            <w:ind w:left="-115"/>
          </w:pPr>
          <w:r>
            <w:rPr>
              <w:noProof/>
              <w14:ligatures w14:val="standardContextual"/>
            </w:rPr>
            <w:drawing>
              <wp:anchor distT="0" distB="0" distL="114300" distR="114300" simplePos="0" relativeHeight="251659264" behindDoc="0" locked="0" layoutInCell="1" allowOverlap="1" wp14:anchorId="3D9ECD15" wp14:editId="29AE867F">
                <wp:simplePos x="0" y="0"/>
                <wp:positionH relativeFrom="column">
                  <wp:posOffset>-68580</wp:posOffset>
                </wp:positionH>
                <wp:positionV relativeFrom="paragraph">
                  <wp:posOffset>175895</wp:posOffset>
                </wp:positionV>
                <wp:extent cx="2399030" cy="723900"/>
                <wp:effectExtent l="0" t="0" r="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extLst>
                            <a:ext uri="{28A0092B-C50C-407E-A947-70E740481C1C}">
                              <a14:useLocalDpi xmlns:a14="http://schemas.microsoft.com/office/drawing/2010/main" val="0"/>
                            </a:ext>
                          </a:extLst>
                        </a:blip>
                        <a:stretch>
                          <a:fillRect/>
                        </a:stretch>
                      </pic:blipFill>
                      <pic:spPr>
                        <a:xfrm>
                          <a:off x="0" y="0"/>
                          <a:ext cx="2399030" cy="723900"/>
                        </a:xfrm>
                        <a:prstGeom prst="rect">
                          <a:avLst/>
                        </a:prstGeom>
                      </pic:spPr>
                    </pic:pic>
                  </a:graphicData>
                </a:graphic>
                <wp14:sizeRelH relativeFrom="margin">
                  <wp14:pctWidth>0</wp14:pctWidth>
                </wp14:sizeRelH>
                <wp14:sizeRelV relativeFrom="margin">
                  <wp14:pctHeight>0</wp14:pctHeight>
                </wp14:sizeRelV>
              </wp:anchor>
            </w:drawing>
          </w:r>
        </w:p>
      </w:tc>
      <w:tc>
        <w:tcPr>
          <w:tcW w:w="3020" w:type="dxa"/>
        </w:tcPr>
        <w:p w14:paraId="179B5E81" w14:textId="43EFFA2E" w:rsidR="4BADB3FA" w:rsidRDefault="00634AF0" w:rsidP="00BC1301">
          <w:pPr>
            <w:pStyle w:val="En-tte"/>
            <w:jc w:val="center"/>
          </w:pPr>
          <w:r>
            <w:rPr>
              <w:noProof/>
              <w14:ligatures w14:val="standardContextual"/>
            </w:rPr>
            <w:drawing>
              <wp:anchor distT="0" distB="0" distL="114300" distR="114300" simplePos="0" relativeHeight="251661312" behindDoc="0" locked="0" layoutInCell="1" allowOverlap="1" wp14:anchorId="78652375" wp14:editId="56D38703">
                <wp:simplePos x="0" y="0"/>
                <wp:positionH relativeFrom="column">
                  <wp:posOffset>400050</wp:posOffset>
                </wp:positionH>
                <wp:positionV relativeFrom="paragraph">
                  <wp:posOffset>217170</wp:posOffset>
                </wp:positionV>
                <wp:extent cx="1780540" cy="678815"/>
                <wp:effectExtent l="0" t="0" r="0" b="6985"/>
                <wp:wrapNone/>
                <wp:docPr id="290227019"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227019" name="Image 1" descr="Une image contenant texte, Police, logo, Graphiqu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780540" cy="678815"/>
                        </a:xfrm>
                        <a:prstGeom prst="rect">
                          <a:avLst/>
                        </a:prstGeom>
                      </pic:spPr>
                    </pic:pic>
                  </a:graphicData>
                </a:graphic>
              </wp:anchor>
            </w:drawing>
          </w:r>
        </w:p>
      </w:tc>
      <w:tc>
        <w:tcPr>
          <w:tcW w:w="3020" w:type="dxa"/>
        </w:tcPr>
        <w:p w14:paraId="5DAC6662" w14:textId="55A8B336" w:rsidR="4BADB3FA" w:rsidRDefault="00634AF0" w:rsidP="00BC1301">
          <w:pPr>
            <w:pStyle w:val="En-tte"/>
            <w:ind w:right="-115"/>
            <w:jc w:val="right"/>
          </w:pPr>
          <w:r>
            <w:rPr>
              <w:noProof/>
              <w14:ligatures w14:val="standardContextual"/>
            </w:rPr>
            <w:drawing>
              <wp:anchor distT="0" distB="0" distL="114300" distR="114300" simplePos="0" relativeHeight="251660288" behindDoc="0" locked="0" layoutInCell="1" allowOverlap="1" wp14:anchorId="79FB9141" wp14:editId="30A6197A">
                <wp:simplePos x="0" y="0"/>
                <wp:positionH relativeFrom="column">
                  <wp:posOffset>506095</wp:posOffset>
                </wp:positionH>
                <wp:positionV relativeFrom="paragraph">
                  <wp:posOffset>306705</wp:posOffset>
                </wp:positionV>
                <wp:extent cx="1333500" cy="477520"/>
                <wp:effectExtent l="0" t="0" r="9525" b="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3">
                          <a:extLst>
                            <a:ext uri="{28A0092B-C50C-407E-A947-70E740481C1C}">
                              <a14:useLocalDpi xmlns:a14="http://schemas.microsoft.com/office/drawing/2010/main" val="0"/>
                            </a:ext>
                          </a:extLst>
                        </a:blip>
                        <a:stretch>
                          <a:fillRect/>
                        </a:stretch>
                      </pic:blipFill>
                      <pic:spPr>
                        <a:xfrm>
                          <a:off x="0" y="0"/>
                          <a:ext cx="1333500" cy="477520"/>
                        </a:xfrm>
                        <a:prstGeom prst="rect">
                          <a:avLst/>
                        </a:prstGeom>
                      </pic:spPr>
                    </pic:pic>
                  </a:graphicData>
                </a:graphic>
                <wp14:sizeRelH relativeFrom="margin">
                  <wp14:pctWidth>0</wp14:pctWidth>
                </wp14:sizeRelH>
                <wp14:sizeRelV relativeFrom="margin">
                  <wp14:pctHeight>0</wp14:pctHeight>
                </wp14:sizeRelV>
              </wp:anchor>
            </w:drawing>
          </w:r>
        </w:p>
      </w:tc>
    </w:tr>
  </w:tbl>
  <w:p w14:paraId="78453721" w14:textId="6723BE0D" w:rsidR="4BADB3FA" w:rsidRDefault="4BADB3FA" w:rsidP="4BADB3F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04A11" w14:textId="77777777" w:rsidR="007C7850" w:rsidRDefault="007C7850" w:rsidP="00397E33">
      <w:r>
        <w:separator/>
      </w:r>
    </w:p>
  </w:footnote>
  <w:footnote w:type="continuationSeparator" w:id="0">
    <w:p w14:paraId="0F556178" w14:textId="77777777" w:rsidR="007C7850" w:rsidRDefault="007C7850" w:rsidP="00397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8642A" w14:textId="7E86EC2B" w:rsidR="00397E33" w:rsidRDefault="00381157" w:rsidP="00381157">
    <w:pPr>
      <w:pStyle w:val="En-tte"/>
      <w:tabs>
        <w:tab w:val="clear" w:pos="4536"/>
        <w:tab w:val="clear" w:pos="9072"/>
        <w:tab w:val="left" w:pos="3330"/>
      </w:tabs>
      <w:jc w:val="right"/>
    </w:pPr>
    <w:r>
      <w:rPr>
        <w:noProof/>
        <w14:ligatures w14:val="standardContextual"/>
      </w:rPr>
      <w:drawing>
        <wp:anchor distT="0" distB="0" distL="114300" distR="114300" simplePos="0" relativeHeight="251658240" behindDoc="0" locked="0" layoutInCell="1" allowOverlap="1" wp14:anchorId="31CAB6D7" wp14:editId="6DA3B731">
          <wp:simplePos x="0" y="0"/>
          <wp:positionH relativeFrom="page">
            <wp:posOffset>3916680</wp:posOffset>
          </wp:positionH>
          <wp:positionV relativeFrom="paragraph">
            <wp:posOffset>-304800</wp:posOffset>
          </wp:positionV>
          <wp:extent cx="2884805" cy="75374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884805" cy="7537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674D"/>
    <w:multiLevelType w:val="hybridMultilevel"/>
    <w:tmpl w:val="B2C0F06C"/>
    <w:lvl w:ilvl="0" w:tplc="0A2E084E">
      <w:start w:val="1"/>
      <w:numFmt w:val="bullet"/>
      <w:lvlText w:val=""/>
      <w:lvlJc w:val="left"/>
      <w:pPr>
        <w:ind w:left="1080" w:hanging="360"/>
      </w:pPr>
      <w:rPr>
        <w:rFonts w:ascii="Symbol" w:hAnsi="Symbol" w:hint="default"/>
      </w:rPr>
    </w:lvl>
    <w:lvl w:ilvl="1" w:tplc="02862358">
      <w:start w:val="1"/>
      <w:numFmt w:val="bullet"/>
      <w:lvlText w:val="o"/>
      <w:lvlJc w:val="left"/>
      <w:pPr>
        <w:ind w:left="1800" w:hanging="360"/>
      </w:pPr>
      <w:rPr>
        <w:rFonts w:ascii="Courier New" w:hAnsi="Courier New" w:hint="default"/>
      </w:rPr>
    </w:lvl>
    <w:lvl w:ilvl="2" w:tplc="4A4CA232">
      <w:start w:val="1"/>
      <w:numFmt w:val="bullet"/>
      <w:lvlText w:val=""/>
      <w:lvlJc w:val="left"/>
      <w:pPr>
        <w:ind w:left="2520" w:hanging="360"/>
      </w:pPr>
      <w:rPr>
        <w:rFonts w:ascii="Wingdings" w:hAnsi="Wingdings" w:hint="default"/>
      </w:rPr>
    </w:lvl>
    <w:lvl w:ilvl="3" w:tplc="0B52ADA0">
      <w:start w:val="1"/>
      <w:numFmt w:val="bullet"/>
      <w:lvlText w:val=""/>
      <w:lvlJc w:val="left"/>
      <w:pPr>
        <w:ind w:left="3240" w:hanging="360"/>
      </w:pPr>
      <w:rPr>
        <w:rFonts w:ascii="Symbol" w:hAnsi="Symbol" w:hint="default"/>
      </w:rPr>
    </w:lvl>
    <w:lvl w:ilvl="4" w:tplc="55505714">
      <w:start w:val="1"/>
      <w:numFmt w:val="bullet"/>
      <w:lvlText w:val="o"/>
      <w:lvlJc w:val="left"/>
      <w:pPr>
        <w:ind w:left="3960" w:hanging="360"/>
      </w:pPr>
      <w:rPr>
        <w:rFonts w:ascii="Courier New" w:hAnsi="Courier New" w:hint="default"/>
      </w:rPr>
    </w:lvl>
    <w:lvl w:ilvl="5" w:tplc="016627B8">
      <w:start w:val="1"/>
      <w:numFmt w:val="bullet"/>
      <w:lvlText w:val=""/>
      <w:lvlJc w:val="left"/>
      <w:pPr>
        <w:ind w:left="4680" w:hanging="360"/>
      </w:pPr>
      <w:rPr>
        <w:rFonts w:ascii="Wingdings" w:hAnsi="Wingdings" w:hint="default"/>
      </w:rPr>
    </w:lvl>
    <w:lvl w:ilvl="6" w:tplc="0C3825A2">
      <w:start w:val="1"/>
      <w:numFmt w:val="bullet"/>
      <w:lvlText w:val=""/>
      <w:lvlJc w:val="left"/>
      <w:pPr>
        <w:ind w:left="5400" w:hanging="360"/>
      </w:pPr>
      <w:rPr>
        <w:rFonts w:ascii="Symbol" w:hAnsi="Symbol" w:hint="default"/>
      </w:rPr>
    </w:lvl>
    <w:lvl w:ilvl="7" w:tplc="0EDA0E34">
      <w:start w:val="1"/>
      <w:numFmt w:val="bullet"/>
      <w:lvlText w:val="o"/>
      <w:lvlJc w:val="left"/>
      <w:pPr>
        <w:ind w:left="6120" w:hanging="360"/>
      </w:pPr>
      <w:rPr>
        <w:rFonts w:ascii="Courier New" w:hAnsi="Courier New" w:hint="default"/>
      </w:rPr>
    </w:lvl>
    <w:lvl w:ilvl="8" w:tplc="29B2DBCE">
      <w:start w:val="1"/>
      <w:numFmt w:val="bullet"/>
      <w:lvlText w:val=""/>
      <w:lvlJc w:val="left"/>
      <w:pPr>
        <w:ind w:left="6840" w:hanging="360"/>
      </w:pPr>
      <w:rPr>
        <w:rFonts w:ascii="Wingdings" w:hAnsi="Wingdings" w:hint="default"/>
      </w:rPr>
    </w:lvl>
  </w:abstractNum>
  <w:abstractNum w:abstractNumId="1" w15:restartNumberingAfterBreak="0">
    <w:nsid w:val="08026E07"/>
    <w:multiLevelType w:val="hybridMultilevel"/>
    <w:tmpl w:val="1090B29E"/>
    <w:lvl w:ilvl="0" w:tplc="0FB029E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1895513A"/>
    <w:multiLevelType w:val="hybridMultilevel"/>
    <w:tmpl w:val="1FF673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123D36"/>
    <w:multiLevelType w:val="hybridMultilevel"/>
    <w:tmpl w:val="DB20E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6A6302"/>
    <w:multiLevelType w:val="hybridMultilevel"/>
    <w:tmpl w:val="449EBDF2"/>
    <w:lvl w:ilvl="0" w:tplc="5560D8BC">
      <w:numFmt w:val="bullet"/>
      <w:lvlText w:val="-"/>
      <w:lvlJc w:val="left"/>
      <w:pPr>
        <w:ind w:left="720" w:hanging="360"/>
      </w:pPr>
      <w:rPr>
        <w:rFonts w:ascii="Times New Roman" w:eastAsiaTheme="minorHAnsi"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DDC0931"/>
    <w:multiLevelType w:val="hybridMultilevel"/>
    <w:tmpl w:val="AA88C0A4"/>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 w15:restartNumberingAfterBreak="0">
    <w:nsid w:val="434B4B8F"/>
    <w:multiLevelType w:val="hybridMultilevel"/>
    <w:tmpl w:val="33164342"/>
    <w:lvl w:ilvl="0" w:tplc="FAE4A598">
      <w:start w:val="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74B3413C"/>
    <w:multiLevelType w:val="hybridMultilevel"/>
    <w:tmpl w:val="409C0438"/>
    <w:lvl w:ilvl="0" w:tplc="58A084BA">
      <w:start w:val="5"/>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FD6DA69"/>
    <w:multiLevelType w:val="hybridMultilevel"/>
    <w:tmpl w:val="7AC8C714"/>
    <w:lvl w:ilvl="0" w:tplc="0080981E">
      <w:start w:val="1"/>
      <w:numFmt w:val="bullet"/>
      <w:lvlText w:val=""/>
      <w:lvlJc w:val="left"/>
      <w:pPr>
        <w:ind w:left="720" w:hanging="360"/>
      </w:pPr>
      <w:rPr>
        <w:rFonts w:ascii="Symbol" w:hAnsi="Symbol" w:hint="default"/>
      </w:rPr>
    </w:lvl>
    <w:lvl w:ilvl="1" w:tplc="4596FD92">
      <w:start w:val="1"/>
      <w:numFmt w:val="bullet"/>
      <w:lvlText w:val="o"/>
      <w:lvlJc w:val="left"/>
      <w:pPr>
        <w:ind w:left="1440" w:hanging="360"/>
      </w:pPr>
      <w:rPr>
        <w:rFonts w:ascii="Courier New" w:hAnsi="Courier New" w:hint="default"/>
      </w:rPr>
    </w:lvl>
    <w:lvl w:ilvl="2" w:tplc="8712527E">
      <w:start w:val="1"/>
      <w:numFmt w:val="bullet"/>
      <w:lvlText w:val=""/>
      <w:lvlJc w:val="left"/>
      <w:pPr>
        <w:ind w:left="2160" w:hanging="360"/>
      </w:pPr>
      <w:rPr>
        <w:rFonts w:ascii="Wingdings" w:hAnsi="Wingdings" w:hint="default"/>
      </w:rPr>
    </w:lvl>
    <w:lvl w:ilvl="3" w:tplc="3386E26C">
      <w:start w:val="1"/>
      <w:numFmt w:val="bullet"/>
      <w:lvlText w:val=""/>
      <w:lvlJc w:val="left"/>
      <w:pPr>
        <w:ind w:left="2880" w:hanging="360"/>
      </w:pPr>
      <w:rPr>
        <w:rFonts w:ascii="Symbol" w:hAnsi="Symbol" w:hint="default"/>
      </w:rPr>
    </w:lvl>
    <w:lvl w:ilvl="4" w:tplc="DE2E3C44">
      <w:start w:val="1"/>
      <w:numFmt w:val="bullet"/>
      <w:lvlText w:val="o"/>
      <w:lvlJc w:val="left"/>
      <w:pPr>
        <w:ind w:left="3600" w:hanging="360"/>
      </w:pPr>
      <w:rPr>
        <w:rFonts w:ascii="Courier New" w:hAnsi="Courier New" w:hint="default"/>
      </w:rPr>
    </w:lvl>
    <w:lvl w:ilvl="5" w:tplc="4FD050B2">
      <w:start w:val="1"/>
      <w:numFmt w:val="bullet"/>
      <w:lvlText w:val=""/>
      <w:lvlJc w:val="left"/>
      <w:pPr>
        <w:ind w:left="4320" w:hanging="360"/>
      </w:pPr>
      <w:rPr>
        <w:rFonts w:ascii="Wingdings" w:hAnsi="Wingdings" w:hint="default"/>
      </w:rPr>
    </w:lvl>
    <w:lvl w:ilvl="6" w:tplc="4A5AF258">
      <w:start w:val="1"/>
      <w:numFmt w:val="bullet"/>
      <w:lvlText w:val=""/>
      <w:lvlJc w:val="left"/>
      <w:pPr>
        <w:ind w:left="5040" w:hanging="360"/>
      </w:pPr>
      <w:rPr>
        <w:rFonts w:ascii="Symbol" w:hAnsi="Symbol" w:hint="default"/>
      </w:rPr>
    </w:lvl>
    <w:lvl w:ilvl="7" w:tplc="CCB860E8">
      <w:start w:val="1"/>
      <w:numFmt w:val="bullet"/>
      <w:lvlText w:val="o"/>
      <w:lvlJc w:val="left"/>
      <w:pPr>
        <w:ind w:left="5760" w:hanging="360"/>
      </w:pPr>
      <w:rPr>
        <w:rFonts w:ascii="Courier New" w:hAnsi="Courier New" w:hint="default"/>
      </w:rPr>
    </w:lvl>
    <w:lvl w:ilvl="8" w:tplc="060EB7B2">
      <w:start w:val="1"/>
      <w:numFmt w:val="bullet"/>
      <w:lvlText w:val=""/>
      <w:lvlJc w:val="left"/>
      <w:pPr>
        <w:ind w:left="6480" w:hanging="360"/>
      </w:pPr>
      <w:rPr>
        <w:rFonts w:ascii="Wingdings" w:hAnsi="Wingdings" w:hint="default"/>
      </w:rPr>
    </w:lvl>
  </w:abstractNum>
  <w:num w:numId="1" w16cid:durableId="246617506">
    <w:abstractNumId w:val="8"/>
  </w:num>
  <w:num w:numId="2" w16cid:durableId="1322661774">
    <w:abstractNumId w:val="0"/>
  </w:num>
  <w:num w:numId="3" w16cid:durableId="1142431970">
    <w:abstractNumId w:val="6"/>
  </w:num>
  <w:num w:numId="4" w16cid:durableId="839467987">
    <w:abstractNumId w:val="1"/>
  </w:num>
  <w:num w:numId="5" w16cid:durableId="465005858">
    <w:abstractNumId w:val="4"/>
  </w:num>
  <w:num w:numId="6" w16cid:durableId="1288269721">
    <w:abstractNumId w:val="4"/>
  </w:num>
  <w:num w:numId="7" w16cid:durableId="725757755">
    <w:abstractNumId w:val="2"/>
  </w:num>
  <w:num w:numId="8" w16cid:durableId="217210081">
    <w:abstractNumId w:val="5"/>
  </w:num>
  <w:num w:numId="9" w16cid:durableId="389307172">
    <w:abstractNumId w:val="3"/>
  </w:num>
  <w:num w:numId="10" w16cid:durableId="18495207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25E"/>
    <w:rsid w:val="00003F26"/>
    <w:rsid w:val="00022C61"/>
    <w:rsid w:val="00026638"/>
    <w:rsid w:val="00041ED3"/>
    <w:rsid w:val="00056AED"/>
    <w:rsid w:val="0006040B"/>
    <w:rsid w:val="00064B9F"/>
    <w:rsid w:val="00076BA0"/>
    <w:rsid w:val="00076FA4"/>
    <w:rsid w:val="000A044A"/>
    <w:rsid w:val="000B6AA3"/>
    <w:rsid w:val="000C14F9"/>
    <w:rsid w:val="000C7E63"/>
    <w:rsid w:val="000E6369"/>
    <w:rsid w:val="000F3394"/>
    <w:rsid w:val="000F79F6"/>
    <w:rsid w:val="00105B2D"/>
    <w:rsid w:val="0011355F"/>
    <w:rsid w:val="001510A7"/>
    <w:rsid w:val="00161384"/>
    <w:rsid w:val="00164B2D"/>
    <w:rsid w:val="00172A1C"/>
    <w:rsid w:val="00190682"/>
    <w:rsid w:val="0019703E"/>
    <w:rsid w:val="001A12AA"/>
    <w:rsid w:val="001E0021"/>
    <w:rsid w:val="001E4361"/>
    <w:rsid w:val="001E5788"/>
    <w:rsid w:val="00204336"/>
    <w:rsid w:val="00245837"/>
    <w:rsid w:val="002572CB"/>
    <w:rsid w:val="002918EB"/>
    <w:rsid w:val="00296F53"/>
    <w:rsid w:val="002B03E5"/>
    <w:rsid w:val="002B0E87"/>
    <w:rsid w:val="002B4341"/>
    <w:rsid w:val="002B4A2D"/>
    <w:rsid w:val="002C27B7"/>
    <w:rsid w:val="002E2769"/>
    <w:rsid w:val="00306161"/>
    <w:rsid w:val="00331312"/>
    <w:rsid w:val="00333CCB"/>
    <w:rsid w:val="0037423D"/>
    <w:rsid w:val="00377D0D"/>
    <w:rsid w:val="00381157"/>
    <w:rsid w:val="00394110"/>
    <w:rsid w:val="00397E33"/>
    <w:rsid w:val="003A3DBF"/>
    <w:rsid w:val="003A40B7"/>
    <w:rsid w:val="003B588A"/>
    <w:rsid w:val="003C028F"/>
    <w:rsid w:val="003D097F"/>
    <w:rsid w:val="003E61A5"/>
    <w:rsid w:val="003F369F"/>
    <w:rsid w:val="0040636C"/>
    <w:rsid w:val="00421413"/>
    <w:rsid w:val="00424B59"/>
    <w:rsid w:val="004361DC"/>
    <w:rsid w:val="00486895"/>
    <w:rsid w:val="004A5D9D"/>
    <w:rsid w:val="004B364F"/>
    <w:rsid w:val="004C135A"/>
    <w:rsid w:val="004C335C"/>
    <w:rsid w:val="004D7CBA"/>
    <w:rsid w:val="004E06F6"/>
    <w:rsid w:val="004E39E0"/>
    <w:rsid w:val="00500DDC"/>
    <w:rsid w:val="005114CC"/>
    <w:rsid w:val="0055324B"/>
    <w:rsid w:val="00555839"/>
    <w:rsid w:val="0055625F"/>
    <w:rsid w:val="005564E9"/>
    <w:rsid w:val="005715BA"/>
    <w:rsid w:val="005C6602"/>
    <w:rsid w:val="005D601C"/>
    <w:rsid w:val="005E0AC2"/>
    <w:rsid w:val="005E361C"/>
    <w:rsid w:val="005E4379"/>
    <w:rsid w:val="0061611E"/>
    <w:rsid w:val="0062723F"/>
    <w:rsid w:val="00634AF0"/>
    <w:rsid w:val="00647AA5"/>
    <w:rsid w:val="006553DB"/>
    <w:rsid w:val="0066799F"/>
    <w:rsid w:val="006701F4"/>
    <w:rsid w:val="006722AA"/>
    <w:rsid w:val="00675CEA"/>
    <w:rsid w:val="006777B2"/>
    <w:rsid w:val="0068044A"/>
    <w:rsid w:val="0068511F"/>
    <w:rsid w:val="00696680"/>
    <w:rsid w:val="006977EF"/>
    <w:rsid w:val="006C4013"/>
    <w:rsid w:val="006C79F0"/>
    <w:rsid w:val="006F261F"/>
    <w:rsid w:val="007002CA"/>
    <w:rsid w:val="00710BA7"/>
    <w:rsid w:val="00715C31"/>
    <w:rsid w:val="00715ECF"/>
    <w:rsid w:val="007237AB"/>
    <w:rsid w:val="00744C52"/>
    <w:rsid w:val="00772E8B"/>
    <w:rsid w:val="007826CD"/>
    <w:rsid w:val="007846E5"/>
    <w:rsid w:val="007A0749"/>
    <w:rsid w:val="007A4CC7"/>
    <w:rsid w:val="007B2FD0"/>
    <w:rsid w:val="007C744E"/>
    <w:rsid w:val="007C7850"/>
    <w:rsid w:val="00802EFB"/>
    <w:rsid w:val="00803B01"/>
    <w:rsid w:val="0083325E"/>
    <w:rsid w:val="008336AB"/>
    <w:rsid w:val="008558B8"/>
    <w:rsid w:val="008672F6"/>
    <w:rsid w:val="00872880"/>
    <w:rsid w:val="008752E2"/>
    <w:rsid w:val="008E1A5C"/>
    <w:rsid w:val="008E21CA"/>
    <w:rsid w:val="008F4D4B"/>
    <w:rsid w:val="00900171"/>
    <w:rsid w:val="009008DF"/>
    <w:rsid w:val="00901ECD"/>
    <w:rsid w:val="00902EE0"/>
    <w:rsid w:val="009220BF"/>
    <w:rsid w:val="0092769F"/>
    <w:rsid w:val="009372D6"/>
    <w:rsid w:val="00946254"/>
    <w:rsid w:val="00950E0F"/>
    <w:rsid w:val="00956404"/>
    <w:rsid w:val="00963276"/>
    <w:rsid w:val="009734EA"/>
    <w:rsid w:val="009845E9"/>
    <w:rsid w:val="00985FE0"/>
    <w:rsid w:val="00990CE4"/>
    <w:rsid w:val="00991F7A"/>
    <w:rsid w:val="00992E52"/>
    <w:rsid w:val="00996C93"/>
    <w:rsid w:val="009A3232"/>
    <w:rsid w:val="009C6113"/>
    <w:rsid w:val="009C7537"/>
    <w:rsid w:val="009D3F83"/>
    <w:rsid w:val="009D545E"/>
    <w:rsid w:val="009E5131"/>
    <w:rsid w:val="00A1250E"/>
    <w:rsid w:val="00A23684"/>
    <w:rsid w:val="00A5609E"/>
    <w:rsid w:val="00A62FD7"/>
    <w:rsid w:val="00A82431"/>
    <w:rsid w:val="00A8280A"/>
    <w:rsid w:val="00AA0715"/>
    <w:rsid w:val="00AD0EC0"/>
    <w:rsid w:val="00AD1F5C"/>
    <w:rsid w:val="00AE03AB"/>
    <w:rsid w:val="00AE1CD6"/>
    <w:rsid w:val="00B07BFE"/>
    <w:rsid w:val="00B61025"/>
    <w:rsid w:val="00B71F4E"/>
    <w:rsid w:val="00B75CE8"/>
    <w:rsid w:val="00B9370C"/>
    <w:rsid w:val="00B941CC"/>
    <w:rsid w:val="00BA0EA8"/>
    <w:rsid w:val="00BC0C90"/>
    <w:rsid w:val="00BC1301"/>
    <w:rsid w:val="00BC40C2"/>
    <w:rsid w:val="00BC5736"/>
    <w:rsid w:val="00BC63D0"/>
    <w:rsid w:val="00BD058E"/>
    <w:rsid w:val="00BE7F3F"/>
    <w:rsid w:val="00BF4891"/>
    <w:rsid w:val="00C00326"/>
    <w:rsid w:val="00C01CCA"/>
    <w:rsid w:val="00C41C74"/>
    <w:rsid w:val="00C50FBB"/>
    <w:rsid w:val="00C77592"/>
    <w:rsid w:val="00C81DCE"/>
    <w:rsid w:val="00C958FB"/>
    <w:rsid w:val="00CB0B0A"/>
    <w:rsid w:val="00CB30E2"/>
    <w:rsid w:val="00CB5A9B"/>
    <w:rsid w:val="00CC6AFF"/>
    <w:rsid w:val="00CF101B"/>
    <w:rsid w:val="00CF7B8D"/>
    <w:rsid w:val="00D11D68"/>
    <w:rsid w:val="00D427F9"/>
    <w:rsid w:val="00D67D14"/>
    <w:rsid w:val="00D7345C"/>
    <w:rsid w:val="00D81DC8"/>
    <w:rsid w:val="00D86D5E"/>
    <w:rsid w:val="00DA13C9"/>
    <w:rsid w:val="00DA2AA8"/>
    <w:rsid w:val="00DA300F"/>
    <w:rsid w:val="00DB34FD"/>
    <w:rsid w:val="00DC6EC1"/>
    <w:rsid w:val="00DD7F06"/>
    <w:rsid w:val="00DE2DE8"/>
    <w:rsid w:val="00DE7D0F"/>
    <w:rsid w:val="00E0325E"/>
    <w:rsid w:val="00E22A2F"/>
    <w:rsid w:val="00E22EBE"/>
    <w:rsid w:val="00E41663"/>
    <w:rsid w:val="00E41A9C"/>
    <w:rsid w:val="00E450CA"/>
    <w:rsid w:val="00E473B4"/>
    <w:rsid w:val="00E570C2"/>
    <w:rsid w:val="00E715B2"/>
    <w:rsid w:val="00E82D09"/>
    <w:rsid w:val="00E870FE"/>
    <w:rsid w:val="00E87262"/>
    <w:rsid w:val="00EB39FD"/>
    <w:rsid w:val="00ED2C02"/>
    <w:rsid w:val="00ED3250"/>
    <w:rsid w:val="00EE0F79"/>
    <w:rsid w:val="00EE5756"/>
    <w:rsid w:val="00EF62B9"/>
    <w:rsid w:val="00F04FA6"/>
    <w:rsid w:val="00F358E8"/>
    <w:rsid w:val="00F74D3D"/>
    <w:rsid w:val="00F8227F"/>
    <w:rsid w:val="00F968A8"/>
    <w:rsid w:val="00FC35C7"/>
    <w:rsid w:val="00FC5F66"/>
    <w:rsid w:val="00FE1A4D"/>
    <w:rsid w:val="00FF32BE"/>
    <w:rsid w:val="00FF48CD"/>
    <w:rsid w:val="015F4F34"/>
    <w:rsid w:val="019E81DE"/>
    <w:rsid w:val="01E38F52"/>
    <w:rsid w:val="0295CC8C"/>
    <w:rsid w:val="02973B18"/>
    <w:rsid w:val="02D05CD6"/>
    <w:rsid w:val="031A3E31"/>
    <w:rsid w:val="031BA968"/>
    <w:rsid w:val="032A70E9"/>
    <w:rsid w:val="0383BADA"/>
    <w:rsid w:val="03D59100"/>
    <w:rsid w:val="03EAA479"/>
    <w:rsid w:val="042F294D"/>
    <w:rsid w:val="046C234A"/>
    <w:rsid w:val="05C97531"/>
    <w:rsid w:val="05CCF6D7"/>
    <w:rsid w:val="05E5A0AF"/>
    <w:rsid w:val="061A0067"/>
    <w:rsid w:val="06D140AB"/>
    <w:rsid w:val="07198100"/>
    <w:rsid w:val="0729A1D9"/>
    <w:rsid w:val="075D1707"/>
    <w:rsid w:val="0777AD00"/>
    <w:rsid w:val="07B91436"/>
    <w:rsid w:val="08546ECC"/>
    <w:rsid w:val="08D3B8BE"/>
    <w:rsid w:val="092BAD75"/>
    <w:rsid w:val="093BA0E9"/>
    <w:rsid w:val="093D6AD3"/>
    <w:rsid w:val="0A0CAFE1"/>
    <w:rsid w:val="0A25CF0E"/>
    <w:rsid w:val="0B6BF313"/>
    <w:rsid w:val="0B73BDE6"/>
    <w:rsid w:val="0BA4389E"/>
    <w:rsid w:val="0C1DE440"/>
    <w:rsid w:val="0C411BB8"/>
    <w:rsid w:val="0C5BD4D1"/>
    <w:rsid w:val="0C7E7F74"/>
    <w:rsid w:val="0C7EA20C"/>
    <w:rsid w:val="0C9454A9"/>
    <w:rsid w:val="0D40A502"/>
    <w:rsid w:val="0D40D0F1"/>
    <w:rsid w:val="0DE2F43E"/>
    <w:rsid w:val="0F593030"/>
    <w:rsid w:val="0FE31670"/>
    <w:rsid w:val="10668A93"/>
    <w:rsid w:val="10E6C519"/>
    <w:rsid w:val="10FF08EB"/>
    <w:rsid w:val="114DB720"/>
    <w:rsid w:val="1257243D"/>
    <w:rsid w:val="1329142A"/>
    <w:rsid w:val="13623311"/>
    <w:rsid w:val="139EE79D"/>
    <w:rsid w:val="13B256C2"/>
    <w:rsid w:val="149B848A"/>
    <w:rsid w:val="149DF46C"/>
    <w:rsid w:val="1531C9A5"/>
    <w:rsid w:val="1745E47F"/>
    <w:rsid w:val="17678F6F"/>
    <w:rsid w:val="17F4CEFF"/>
    <w:rsid w:val="19C4634B"/>
    <w:rsid w:val="19E6C5A5"/>
    <w:rsid w:val="1A1C7000"/>
    <w:rsid w:val="1A29197C"/>
    <w:rsid w:val="1A429466"/>
    <w:rsid w:val="1A54A04A"/>
    <w:rsid w:val="1AE7CEBE"/>
    <w:rsid w:val="1AE9F5B9"/>
    <w:rsid w:val="1C25B65A"/>
    <w:rsid w:val="1D65848B"/>
    <w:rsid w:val="1D9E4DC1"/>
    <w:rsid w:val="1D9F51C8"/>
    <w:rsid w:val="1EBC3F0B"/>
    <w:rsid w:val="1F156A5A"/>
    <w:rsid w:val="1FA24FEC"/>
    <w:rsid w:val="2020CA33"/>
    <w:rsid w:val="20D9413F"/>
    <w:rsid w:val="218D51B1"/>
    <w:rsid w:val="21E54C08"/>
    <w:rsid w:val="2236FFB6"/>
    <w:rsid w:val="2255DBAE"/>
    <w:rsid w:val="2271914A"/>
    <w:rsid w:val="227DE2F2"/>
    <w:rsid w:val="22C90E78"/>
    <w:rsid w:val="2361D95D"/>
    <w:rsid w:val="2398F50B"/>
    <w:rsid w:val="23E79656"/>
    <w:rsid w:val="2405E0F2"/>
    <w:rsid w:val="24367832"/>
    <w:rsid w:val="2466DAF4"/>
    <w:rsid w:val="24DE1C2C"/>
    <w:rsid w:val="24E24A27"/>
    <w:rsid w:val="252464FD"/>
    <w:rsid w:val="261A9B3C"/>
    <w:rsid w:val="264EFD09"/>
    <w:rsid w:val="26CE2AD7"/>
    <w:rsid w:val="26D3E16E"/>
    <w:rsid w:val="2794F92B"/>
    <w:rsid w:val="27EB2F10"/>
    <w:rsid w:val="2835D85F"/>
    <w:rsid w:val="28BC16DE"/>
    <w:rsid w:val="2992E10A"/>
    <w:rsid w:val="29CBBD7C"/>
    <w:rsid w:val="2ADBF21B"/>
    <w:rsid w:val="2B19D2A9"/>
    <w:rsid w:val="2B58EA7C"/>
    <w:rsid w:val="2C0240C7"/>
    <w:rsid w:val="2C43FCA3"/>
    <w:rsid w:val="2C674BF8"/>
    <w:rsid w:val="2C9A1ED2"/>
    <w:rsid w:val="2D406EBE"/>
    <w:rsid w:val="2DC0A3BD"/>
    <w:rsid w:val="2E0CCDD3"/>
    <w:rsid w:val="2E1ADFAA"/>
    <w:rsid w:val="2E3EFD0E"/>
    <w:rsid w:val="2EA59F9E"/>
    <w:rsid w:val="2EA73608"/>
    <w:rsid w:val="2EAA9DC1"/>
    <w:rsid w:val="2EAFED2F"/>
    <w:rsid w:val="2F5BCC22"/>
    <w:rsid w:val="2F900BC8"/>
    <w:rsid w:val="2FAA4C7E"/>
    <w:rsid w:val="309F7FAC"/>
    <w:rsid w:val="30AC43DF"/>
    <w:rsid w:val="311AFC46"/>
    <w:rsid w:val="312E423A"/>
    <w:rsid w:val="3166A5CE"/>
    <w:rsid w:val="3187DC0D"/>
    <w:rsid w:val="32352D29"/>
    <w:rsid w:val="32364FEC"/>
    <w:rsid w:val="324FB227"/>
    <w:rsid w:val="32B1064A"/>
    <w:rsid w:val="32EBD482"/>
    <w:rsid w:val="33277980"/>
    <w:rsid w:val="33BDA9EB"/>
    <w:rsid w:val="33EAED77"/>
    <w:rsid w:val="33F2FC0A"/>
    <w:rsid w:val="341A9643"/>
    <w:rsid w:val="3461B742"/>
    <w:rsid w:val="34B9A81B"/>
    <w:rsid w:val="351FC4F2"/>
    <w:rsid w:val="3535BB50"/>
    <w:rsid w:val="357D72B8"/>
    <w:rsid w:val="35DF35A7"/>
    <w:rsid w:val="35FEB2BE"/>
    <w:rsid w:val="36398D7B"/>
    <w:rsid w:val="3667A1B2"/>
    <w:rsid w:val="3708192F"/>
    <w:rsid w:val="37186B6D"/>
    <w:rsid w:val="37CE6BF3"/>
    <w:rsid w:val="380FA73F"/>
    <w:rsid w:val="3822D777"/>
    <w:rsid w:val="382DBA62"/>
    <w:rsid w:val="38A4E0F0"/>
    <w:rsid w:val="38BC3470"/>
    <w:rsid w:val="3919F302"/>
    <w:rsid w:val="39C50044"/>
    <w:rsid w:val="39D43F23"/>
    <w:rsid w:val="3A6EB7FF"/>
    <w:rsid w:val="3ACFD815"/>
    <w:rsid w:val="3AFAD2F9"/>
    <w:rsid w:val="3B8B639F"/>
    <w:rsid w:val="3C534208"/>
    <w:rsid w:val="3C7388A9"/>
    <w:rsid w:val="3C7AC3AE"/>
    <w:rsid w:val="3CD3D7A1"/>
    <w:rsid w:val="3D3A6E22"/>
    <w:rsid w:val="3D7F8F6B"/>
    <w:rsid w:val="3F1D42F5"/>
    <w:rsid w:val="3F23B080"/>
    <w:rsid w:val="3F241E31"/>
    <w:rsid w:val="3F7F84C0"/>
    <w:rsid w:val="3F93B7E6"/>
    <w:rsid w:val="3FD7EF3A"/>
    <w:rsid w:val="406492A2"/>
    <w:rsid w:val="412E1652"/>
    <w:rsid w:val="42677B36"/>
    <w:rsid w:val="43464A12"/>
    <w:rsid w:val="43608D8D"/>
    <w:rsid w:val="43742D48"/>
    <w:rsid w:val="438419C6"/>
    <w:rsid w:val="43894856"/>
    <w:rsid w:val="442C6AA8"/>
    <w:rsid w:val="44439ADD"/>
    <w:rsid w:val="44F7E5C8"/>
    <w:rsid w:val="44FAD4F4"/>
    <w:rsid w:val="450BE399"/>
    <w:rsid w:val="45C78B6C"/>
    <w:rsid w:val="4616848D"/>
    <w:rsid w:val="46442845"/>
    <w:rsid w:val="4659F34C"/>
    <w:rsid w:val="468C73B7"/>
    <w:rsid w:val="468E77D4"/>
    <w:rsid w:val="46C614B2"/>
    <w:rsid w:val="46C63BF5"/>
    <w:rsid w:val="46EF7016"/>
    <w:rsid w:val="4709C334"/>
    <w:rsid w:val="47646F06"/>
    <w:rsid w:val="488DFBD3"/>
    <w:rsid w:val="48CD0147"/>
    <w:rsid w:val="490812F5"/>
    <w:rsid w:val="49DB9667"/>
    <w:rsid w:val="4ABA094D"/>
    <w:rsid w:val="4B53C3EA"/>
    <w:rsid w:val="4B8664C3"/>
    <w:rsid w:val="4BADB3FA"/>
    <w:rsid w:val="4BF65ED8"/>
    <w:rsid w:val="4C1ADCD0"/>
    <w:rsid w:val="4C8EE517"/>
    <w:rsid w:val="4D5EEC04"/>
    <w:rsid w:val="4D6E2D50"/>
    <w:rsid w:val="4E09592D"/>
    <w:rsid w:val="4E247D93"/>
    <w:rsid w:val="4E254267"/>
    <w:rsid w:val="4F22DA89"/>
    <w:rsid w:val="4F92CC2E"/>
    <w:rsid w:val="4FD26AA5"/>
    <w:rsid w:val="4FFCAC07"/>
    <w:rsid w:val="50252EE9"/>
    <w:rsid w:val="503E8255"/>
    <w:rsid w:val="50ABE962"/>
    <w:rsid w:val="513A1673"/>
    <w:rsid w:val="5176048B"/>
    <w:rsid w:val="51E320FF"/>
    <w:rsid w:val="521384C6"/>
    <w:rsid w:val="52795E1B"/>
    <w:rsid w:val="528BD80B"/>
    <w:rsid w:val="52931DE7"/>
    <w:rsid w:val="52EB00CB"/>
    <w:rsid w:val="53446B26"/>
    <w:rsid w:val="53A4F12E"/>
    <w:rsid w:val="543A0EB8"/>
    <w:rsid w:val="544FE9B7"/>
    <w:rsid w:val="560FBF38"/>
    <w:rsid w:val="562C8010"/>
    <w:rsid w:val="572423A6"/>
    <w:rsid w:val="57C93979"/>
    <w:rsid w:val="5904DA43"/>
    <w:rsid w:val="5927F3A6"/>
    <w:rsid w:val="59DE0F1A"/>
    <w:rsid w:val="5A5EB529"/>
    <w:rsid w:val="5ABC9B68"/>
    <w:rsid w:val="5AF8FB05"/>
    <w:rsid w:val="5B3559B7"/>
    <w:rsid w:val="5B59E565"/>
    <w:rsid w:val="5C0077D6"/>
    <w:rsid w:val="5C0887EF"/>
    <w:rsid w:val="5C368DF0"/>
    <w:rsid w:val="5CDE008C"/>
    <w:rsid w:val="5CF18E17"/>
    <w:rsid w:val="5CF9E68E"/>
    <w:rsid w:val="5D146246"/>
    <w:rsid w:val="5D337B32"/>
    <w:rsid w:val="5DBB61BC"/>
    <w:rsid w:val="5E039A5A"/>
    <w:rsid w:val="5E4D83FC"/>
    <w:rsid w:val="5E606CB0"/>
    <w:rsid w:val="5ED725B4"/>
    <w:rsid w:val="5EF9DB48"/>
    <w:rsid w:val="5EFBBA09"/>
    <w:rsid w:val="5F0AA245"/>
    <w:rsid w:val="5F221683"/>
    <w:rsid w:val="602DBD18"/>
    <w:rsid w:val="6064270C"/>
    <w:rsid w:val="607C310A"/>
    <w:rsid w:val="609743E2"/>
    <w:rsid w:val="60C9F879"/>
    <w:rsid w:val="611BFAF5"/>
    <w:rsid w:val="62189ED0"/>
    <w:rsid w:val="621A3DD8"/>
    <w:rsid w:val="62DE82CE"/>
    <w:rsid w:val="6348BA28"/>
    <w:rsid w:val="635D25E0"/>
    <w:rsid w:val="63E0487C"/>
    <w:rsid w:val="642E1261"/>
    <w:rsid w:val="64BF8379"/>
    <w:rsid w:val="64DD4507"/>
    <w:rsid w:val="6526DA6C"/>
    <w:rsid w:val="65EC014E"/>
    <w:rsid w:val="66541F73"/>
    <w:rsid w:val="66E19A0C"/>
    <w:rsid w:val="67041816"/>
    <w:rsid w:val="670F1EF5"/>
    <w:rsid w:val="68148D1C"/>
    <w:rsid w:val="684DECC7"/>
    <w:rsid w:val="68B63E8A"/>
    <w:rsid w:val="68D10BD8"/>
    <w:rsid w:val="68DBCE35"/>
    <w:rsid w:val="68F9DCCD"/>
    <w:rsid w:val="691AC577"/>
    <w:rsid w:val="693B4256"/>
    <w:rsid w:val="69743041"/>
    <w:rsid w:val="69A2EA0A"/>
    <w:rsid w:val="69F7143C"/>
    <w:rsid w:val="6A802502"/>
    <w:rsid w:val="6A8CB236"/>
    <w:rsid w:val="6AC93B03"/>
    <w:rsid w:val="6BD23FDB"/>
    <w:rsid w:val="6C1D0085"/>
    <w:rsid w:val="6C39718C"/>
    <w:rsid w:val="6C6A8A25"/>
    <w:rsid w:val="6C9C9E2A"/>
    <w:rsid w:val="6CC9E860"/>
    <w:rsid w:val="6CE04D7F"/>
    <w:rsid w:val="6CE90EAD"/>
    <w:rsid w:val="6DC06ADB"/>
    <w:rsid w:val="6DCFA24E"/>
    <w:rsid w:val="6EDC7FD2"/>
    <w:rsid w:val="6EEA5267"/>
    <w:rsid w:val="6F3EF4B0"/>
    <w:rsid w:val="6F61B178"/>
    <w:rsid w:val="6F7F72D8"/>
    <w:rsid w:val="6F99981F"/>
    <w:rsid w:val="6FA676CA"/>
    <w:rsid w:val="6FFD5A9D"/>
    <w:rsid w:val="703F9807"/>
    <w:rsid w:val="709A0847"/>
    <w:rsid w:val="711BFC66"/>
    <w:rsid w:val="7175AADF"/>
    <w:rsid w:val="71B23503"/>
    <w:rsid w:val="727EE100"/>
    <w:rsid w:val="72B885F0"/>
    <w:rsid w:val="72C27B32"/>
    <w:rsid w:val="73997127"/>
    <w:rsid w:val="743CBBE3"/>
    <w:rsid w:val="746B4BD4"/>
    <w:rsid w:val="74E49305"/>
    <w:rsid w:val="756A3C6E"/>
    <w:rsid w:val="7650DE76"/>
    <w:rsid w:val="76815A4E"/>
    <w:rsid w:val="76C82920"/>
    <w:rsid w:val="77672DD2"/>
    <w:rsid w:val="778CF293"/>
    <w:rsid w:val="78633F3B"/>
    <w:rsid w:val="78ADAC86"/>
    <w:rsid w:val="79207CC2"/>
    <w:rsid w:val="79328DA4"/>
    <w:rsid w:val="794153A4"/>
    <w:rsid w:val="7944C349"/>
    <w:rsid w:val="7974FD79"/>
    <w:rsid w:val="7987B891"/>
    <w:rsid w:val="79A14D5C"/>
    <w:rsid w:val="7A3AC7D1"/>
    <w:rsid w:val="7A5EBB91"/>
    <w:rsid w:val="7A61D479"/>
    <w:rsid w:val="7A8F9F4D"/>
    <w:rsid w:val="7ADBF5AA"/>
    <w:rsid w:val="7B0B89EE"/>
    <w:rsid w:val="7B97995B"/>
    <w:rsid w:val="7BF93C74"/>
    <w:rsid w:val="7CC7D02B"/>
    <w:rsid w:val="7CD3F88E"/>
    <w:rsid w:val="7D1028F3"/>
    <w:rsid w:val="7D1501C4"/>
    <w:rsid w:val="7D5EEDD3"/>
    <w:rsid w:val="7E2B4F15"/>
    <w:rsid w:val="7F875B25"/>
    <w:rsid w:val="7FA979E7"/>
    <w:rsid w:val="7FD438FB"/>
    <w:rsid w:val="7FD4A861"/>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5B357"/>
  <w15:chartTrackingRefBased/>
  <w15:docId w15:val="{F10826E1-EA74-4E60-85C6-B8289864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25E"/>
    <w:pPr>
      <w:spacing w:after="0" w:line="240" w:lineRule="auto"/>
    </w:pPr>
    <w:rPr>
      <w:rFonts w:ascii="Calibri" w:hAnsi="Calibri" w:cs="Calibri"/>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0325E"/>
    <w:pPr>
      <w:ind w:left="720"/>
    </w:pPr>
  </w:style>
  <w:style w:type="character" w:styleId="Lienhypertexte">
    <w:name w:val="Hyperlink"/>
    <w:basedOn w:val="Policepardfaut"/>
    <w:uiPriority w:val="99"/>
    <w:unhideWhenUsed/>
    <w:rsid w:val="00E41663"/>
    <w:rPr>
      <w:color w:val="0000FF"/>
      <w:u w:val="single"/>
    </w:rPr>
  </w:style>
  <w:style w:type="character" w:styleId="Marquedecommentaire">
    <w:name w:val="annotation reference"/>
    <w:basedOn w:val="Policepardfaut"/>
    <w:uiPriority w:val="99"/>
    <w:semiHidden/>
    <w:unhideWhenUsed/>
    <w:rsid w:val="009E5131"/>
    <w:rPr>
      <w:sz w:val="16"/>
      <w:szCs w:val="16"/>
    </w:rPr>
  </w:style>
  <w:style w:type="paragraph" w:styleId="Commentaire">
    <w:name w:val="annotation text"/>
    <w:basedOn w:val="Normal"/>
    <w:link w:val="CommentaireCar"/>
    <w:uiPriority w:val="99"/>
    <w:unhideWhenUsed/>
    <w:rsid w:val="009E5131"/>
    <w:rPr>
      <w:sz w:val="20"/>
      <w:szCs w:val="20"/>
    </w:rPr>
  </w:style>
  <w:style w:type="character" w:customStyle="1" w:styleId="CommentaireCar">
    <w:name w:val="Commentaire Car"/>
    <w:basedOn w:val="Policepardfaut"/>
    <w:link w:val="Commentaire"/>
    <w:uiPriority w:val="99"/>
    <w:rsid w:val="009E5131"/>
    <w:rPr>
      <w:rFonts w:ascii="Calibri" w:hAnsi="Calibri" w:cs="Calibr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9E5131"/>
    <w:rPr>
      <w:b/>
      <w:bCs/>
    </w:rPr>
  </w:style>
  <w:style w:type="character" w:customStyle="1" w:styleId="ObjetducommentaireCar">
    <w:name w:val="Objet du commentaire Car"/>
    <w:basedOn w:val="CommentaireCar"/>
    <w:link w:val="Objetducommentaire"/>
    <w:uiPriority w:val="99"/>
    <w:semiHidden/>
    <w:rsid w:val="009E5131"/>
    <w:rPr>
      <w:rFonts w:ascii="Calibri" w:hAnsi="Calibri" w:cs="Calibri"/>
      <w:b/>
      <w:bCs/>
      <w:kern w:val="0"/>
      <w:sz w:val="20"/>
      <w:szCs w:val="20"/>
      <w14:ligatures w14:val="none"/>
    </w:rPr>
  </w:style>
  <w:style w:type="character" w:styleId="Mentionnonrsolue">
    <w:name w:val="Unresolved Mention"/>
    <w:basedOn w:val="Policepardfaut"/>
    <w:uiPriority w:val="99"/>
    <w:semiHidden/>
    <w:unhideWhenUsed/>
    <w:rsid w:val="00BC0C90"/>
    <w:rPr>
      <w:color w:val="605E5C"/>
      <w:shd w:val="clear" w:color="auto" w:fill="E1DFDD"/>
    </w:rPr>
  </w:style>
  <w:style w:type="paragraph" w:styleId="En-tte">
    <w:name w:val="header"/>
    <w:basedOn w:val="Normal"/>
    <w:link w:val="En-tteCar"/>
    <w:uiPriority w:val="99"/>
    <w:unhideWhenUsed/>
    <w:rsid w:val="00397E33"/>
    <w:pPr>
      <w:tabs>
        <w:tab w:val="center" w:pos="4536"/>
        <w:tab w:val="right" w:pos="9072"/>
      </w:tabs>
    </w:pPr>
  </w:style>
  <w:style w:type="character" w:customStyle="1" w:styleId="En-tteCar">
    <w:name w:val="En-tête Car"/>
    <w:basedOn w:val="Policepardfaut"/>
    <w:link w:val="En-tte"/>
    <w:uiPriority w:val="99"/>
    <w:rsid w:val="00397E33"/>
    <w:rPr>
      <w:rFonts w:ascii="Calibri" w:hAnsi="Calibri" w:cs="Calibri"/>
      <w:kern w:val="0"/>
      <w14:ligatures w14:val="none"/>
    </w:rPr>
  </w:style>
  <w:style w:type="paragraph" w:styleId="Pieddepage">
    <w:name w:val="footer"/>
    <w:basedOn w:val="Normal"/>
    <w:link w:val="PieddepageCar"/>
    <w:uiPriority w:val="99"/>
    <w:unhideWhenUsed/>
    <w:rsid w:val="00397E33"/>
    <w:pPr>
      <w:tabs>
        <w:tab w:val="center" w:pos="4536"/>
        <w:tab w:val="right" w:pos="9072"/>
      </w:tabs>
    </w:pPr>
  </w:style>
  <w:style w:type="character" w:customStyle="1" w:styleId="PieddepageCar">
    <w:name w:val="Pied de page Car"/>
    <w:basedOn w:val="Policepardfaut"/>
    <w:link w:val="Pieddepage"/>
    <w:uiPriority w:val="99"/>
    <w:rsid w:val="00397E33"/>
    <w:rPr>
      <w:rFonts w:ascii="Calibri" w:hAnsi="Calibri" w:cs="Calibri"/>
      <w:kern w:val="0"/>
      <w14:ligatures w14:val="non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vision">
    <w:name w:val="Revision"/>
    <w:hidden/>
    <w:uiPriority w:val="99"/>
    <w:semiHidden/>
    <w:rsid w:val="00BC1301"/>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7151">
      <w:bodyDiv w:val="1"/>
      <w:marLeft w:val="0"/>
      <w:marRight w:val="0"/>
      <w:marTop w:val="0"/>
      <w:marBottom w:val="0"/>
      <w:divBdr>
        <w:top w:val="none" w:sz="0" w:space="0" w:color="auto"/>
        <w:left w:val="none" w:sz="0" w:space="0" w:color="auto"/>
        <w:bottom w:val="none" w:sz="0" w:space="0" w:color="auto"/>
        <w:right w:val="none" w:sz="0" w:space="0" w:color="auto"/>
      </w:divBdr>
    </w:div>
    <w:div w:id="81533680">
      <w:bodyDiv w:val="1"/>
      <w:marLeft w:val="0"/>
      <w:marRight w:val="0"/>
      <w:marTop w:val="0"/>
      <w:marBottom w:val="0"/>
      <w:divBdr>
        <w:top w:val="none" w:sz="0" w:space="0" w:color="auto"/>
        <w:left w:val="none" w:sz="0" w:space="0" w:color="auto"/>
        <w:bottom w:val="none" w:sz="0" w:space="0" w:color="auto"/>
        <w:right w:val="none" w:sz="0" w:space="0" w:color="auto"/>
      </w:divBdr>
    </w:div>
    <w:div w:id="313413190">
      <w:bodyDiv w:val="1"/>
      <w:marLeft w:val="0"/>
      <w:marRight w:val="0"/>
      <w:marTop w:val="0"/>
      <w:marBottom w:val="0"/>
      <w:divBdr>
        <w:top w:val="none" w:sz="0" w:space="0" w:color="auto"/>
        <w:left w:val="none" w:sz="0" w:space="0" w:color="auto"/>
        <w:bottom w:val="none" w:sz="0" w:space="0" w:color="auto"/>
        <w:right w:val="none" w:sz="0" w:space="0" w:color="auto"/>
      </w:divBdr>
    </w:div>
    <w:div w:id="507914111">
      <w:bodyDiv w:val="1"/>
      <w:marLeft w:val="0"/>
      <w:marRight w:val="0"/>
      <w:marTop w:val="0"/>
      <w:marBottom w:val="0"/>
      <w:divBdr>
        <w:top w:val="none" w:sz="0" w:space="0" w:color="auto"/>
        <w:left w:val="none" w:sz="0" w:space="0" w:color="auto"/>
        <w:bottom w:val="none" w:sz="0" w:space="0" w:color="auto"/>
        <w:right w:val="none" w:sz="0" w:space="0" w:color="auto"/>
      </w:divBdr>
    </w:div>
    <w:div w:id="509419244">
      <w:bodyDiv w:val="1"/>
      <w:marLeft w:val="0"/>
      <w:marRight w:val="0"/>
      <w:marTop w:val="0"/>
      <w:marBottom w:val="0"/>
      <w:divBdr>
        <w:top w:val="none" w:sz="0" w:space="0" w:color="auto"/>
        <w:left w:val="none" w:sz="0" w:space="0" w:color="auto"/>
        <w:bottom w:val="none" w:sz="0" w:space="0" w:color="auto"/>
        <w:right w:val="none" w:sz="0" w:space="0" w:color="auto"/>
      </w:divBdr>
    </w:div>
    <w:div w:id="857962160">
      <w:bodyDiv w:val="1"/>
      <w:marLeft w:val="0"/>
      <w:marRight w:val="0"/>
      <w:marTop w:val="0"/>
      <w:marBottom w:val="0"/>
      <w:divBdr>
        <w:top w:val="none" w:sz="0" w:space="0" w:color="auto"/>
        <w:left w:val="none" w:sz="0" w:space="0" w:color="auto"/>
        <w:bottom w:val="none" w:sz="0" w:space="0" w:color="auto"/>
        <w:right w:val="none" w:sz="0" w:space="0" w:color="auto"/>
      </w:divBdr>
    </w:div>
    <w:div w:id="1599410004">
      <w:bodyDiv w:val="1"/>
      <w:marLeft w:val="0"/>
      <w:marRight w:val="0"/>
      <w:marTop w:val="0"/>
      <w:marBottom w:val="0"/>
      <w:divBdr>
        <w:top w:val="none" w:sz="0" w:space="0" w:color="auto"/>
        <w:left w:val="none" w:sz="0" w:space="0" w:color="auto"/>
        <w:bottom w:val="none" w:sz="0" w:space="0" w:color="auto"/>
        <w:right w:val="none" w:sz="0" w:space="0" w:color="auto"/>
      </w:divBdr>
    </w:div>
    <w:div w:id="1613513153">
      <w:bodyDiv w:val="1"/>
      <w:marLeft w:val="0"/>
      <w:marRight w:val="0"/>
      <w:marTop w:val="0"/>
      <w:marBottom w:val="0"/>
      <w:divBdr>
        <w:top w:val="none" w:sz="0" w:space="0" w:color="auto"/>
        <w:left w:val="none" w:sz="0" w:space="0" w:color="auto"/>
        <w:bottom w:val="none" w:sz="0" w:space="0" w:color="auto"/>
        <w:right w:val="none" w:sz="0" w:space="0" w:color="auto"/>
      </w:divBdr>
    </w:div>
    <w:div w:id="21144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zoo-amneville.com/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ne.goetz@artrhena.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illetterie.artrhena.eu/?language=d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artrhena.e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BF6596005BB44EA3C0DDE2B2501829" ma:contentTypeVersion="3" ma:contentTypeDescription="Create a new document." ma:contentTypeScope="" ma:versionID="2468e18da91c58330c0174bc0f94d37d">
  <xsd:schema xmlns:xsd="http://www.w3.org/2001/XMLSchema" xmlns:xs="http://www.w3.org/2001/XMLSchema" xmlns:p="http://schemas.microsoft.com/office/2006/metadata/properties" xmlns:ns2="6a01647b-72c0-4b47-b917-5e725648d97f" targetNamespace="http://schemas.microsoft.com/office/2006/metadata/properties" ma:root="true" ma:fieldsID="ecfe494d5a6306d79307479c1491a276" ns2:_="">
    <xsd:import namespace="6a01647b-72c0-4b47-b917-5e725648d97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1647b-72c0-4b47-b917-5e725648d9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EAC863-6231-4B75-91B1-A1427D919C94}">
  <ds:schemaRefs>
    <ds:schemaRef ds:uri="http://schemas.microsoft.com/sharepoint/v3/contenttype/forms"/>
  </ds:schemaRefs>
</ds:datastoreItem>
</file>

<file path=customXml/itemProps2.xml><?xml version="1.0" encoding="utf-8"?>
<ds:datastoreItem xmlns:ds="http://schemas.openxmlformats.org/officeDocument/2006/customXml" ds:itemID="{75F7C69C-4F91-40ED-A87F-4E01FF413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01647b-72c0-4b47-b917-5e725648d9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14E198-3AE5-4096-AC74-C8FBE67F56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2</Pages>
  <Words>602</Words>
  <Characters>3311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Birke Lotte Amarell</dc:creator>
  <cp:keywords/>
  <dc:description/>
  <cp:lastModifiedBy>Marine GOETZ</cp:lastModifiedBy>
  <cp:revision>33</cp:revision>
  <cp:lastPrinted>2025-03-06T12:16:00Z</cp:lastPrinted>
  <dcterms:created xsi:type="dcterms:W3CDTF">2025-08-05T12:56:00Z</dcterms:created>
  <dcterms:modified xsi:type="dcterms:W3CDTF">2026-10-07T11:58:00Z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0x010100E2BF6596005BB44EA3C0DDE2B2501829</vt:lpwstr>
  </property>
</Properties>
</file>