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CFF15" w14:textId="7E5E8737" w:rsidR="00381157" w:rsidRPr="00E22EBE" w:rsidRDefault="00802EFB" w:rsidP="00BC63D0">
      <w:pPr>
        <w:jc w:val="right"/>
        <w:rPr>
          <w:rFonts w:ascii="Arial" w:hAnsi="Arial" w:cs="Arial"/>
        </w:rPr>
      </w:pPr>
      <w:bookmarkStart w:id="0" w:name="_Hlk192161403"/>
      <w:r>
        <w:rPr>
          <w:rFonts w:ascii="Arial" w:hAnsi="Arial" w:cs="Arial"/>
        </w:rPr>
        <w:t xml:space="preserve">Vogelgrun, </w:t>
      </w:r>
      <w:r w:rsidR="00CE78C2">
        <w:rPr>
          <w:rFonts w:ascii="Arial" w:hAnsi="Arial" w:cs="Arial"/>
        </w:rPr>
        <w:t>14.10</w:t>
      </w:r>
      <w:r w:rsidR="0021572C">
        <w:rPr>
          <w:rFonts w:ascii="Arial" w:hAnsi="Arial" w:cs="Arial"/>
        </w:rPr>
        <w:t>.2025</w:t>
      </w:r>
    </w:p>
    <w:p w14:paraId="06098B73" w14:textId="77777777" w:rsidR="00BC63D0" w:rsidRPr="00E22EBE" w:rsidRDefault="00BC63D0" w:rsidP="00500DDC">
      <w:pPr>
        <w:jc w:val="center"/>
        <w:rPr>
          <w:rFonts w:ascii="Arial" w:hAnsi="Arial" w:cs="Arial"/>
          <w:b/>
          <w:bCs/>
          <w:sz w:val="32"/>
          <w:szCs w:val="32"/>
        </w:rPr>
      </w:pPr>
    </w:p>
    <w:p w14:paraId="7FCD5D73" w14:textId="145B12C7" w:rsidR="00DC6EC1" w:rsidRPr="00E22EBE" w:rsidRDefault="00CE78C2" w:rsidP="00500DDC">
      <w:pPr>
        <w:jc w:val="center"/>
        <w:rPr>
          <w:rFonts w:ascii="Arial" w:hAnsi="Arial" w:cs="Arial"/>
          <w:b/>
          <w:bCs/>
          <w:sz w:val="32"/>
          <w:szCs w:val="32"/>
        </w:rPr>
      </w:pPr>
      <w:r>
        <w:rPr>
          <w:rFonts w:ascii="Arial" w:hAnsi="Arial" w:cs="Arial"/>
          <w:b/>
          <w:bCs/>
          <w:sz w:val="32"/>
          <w:szCs w:val="32"/>
        </w:rPr>
        <w:t>November</w:t>
      </w:r>
      <w:r w:rsidR="0021572C">
        <w:rPr>
          <w:rFonts w:ascii="Arial" w:hAnsi="Arial" w:cs="Arial"/>
          <w:b/>
          <w:bCs/>
          <w:sz w:val="32"/>
          <w:szCs w:val="32"/>
        </w:rPr>
        <w:t xml:space="preserve"> im Art’Rhena</w:t>
      </w:r>
    </w:p>
    <w:p w14:paraId="7F290C53" w14:textId="4892B9AF" w:rsidR="00BC63D0" w:rsidRPr="00CE78C2" w:rsidRDefault="00BC63D0" w:rsidP="00CE78C2">
      <w:pPr>
        <w:jc w:val="center"/>
        <w:rPr>
          <w:rFonts w:ascii="Arial" w:hAnsi="Arial" w:cs="Arial"/>
          <w:b/>
          <w:bCs/>
          <w:sz w:val="24"/>
          <w:szCs w:val="24"/>
        </w:rPr>
      </w:pPr>
    </w:p>
    <w:p w14:paraId="13233E59" w14:textId="265D09B4" w:rsidR="00E22EBE" w:rsidRPr="009E1B8E" w:rsidRDefault="009E1B8E" w:rsidP="004A5D9D">
      <w:pPr>
        <w:spacing w:line="276" w:lineRule="auto"/>
        <w:jc w:val="both"/>
        <w:rPr>
          <w:rFonts w:ascii="Arial" w:hAnsi="Arial" w:cs="Arial"/>
          <w:b/>
          <w:bCs/>
          <w:lang w:val="de-DE"/>
        </w:rPr>
      </w:pPr>
      <w:r w:rsidRPr="009E1B8E">
        <w:rPr>
          <w:rFonts w:ascii="Arial" w:hAnsi="Arial" w:cs="Arial"/>
          <w:b/>
          <w:bCs/>
          <w:lang w:val="de-DE"/>
        </w:rPr>
        <w:t>Im November steht zweisprachiges Theater und Theater auf Deutsch im Kulturzentrum Art’Rhena auf dem Programm.</w:t>
      </w:r>
    </w:p>
    <w:p w14:paraId="60E0014F" w14:textId="77777777" w:rsidR="00B578D9" w:rsidRPr="009E1B8E" w:rsidRDefault="00B578D9" w:rsidP="00B578D9">
      <w:pPr>
        <w:rPr>
          <w:rFonts w:ascii="Arial" w:hAnsi="Arial" w:cs="Arial"/>
          <w:lang w:val="de-DE"/>
        </w:rPr>
      </w:pPr>
    </w:p>
    <w:p w14:paraId="0C9F2D89" w14:textId="3D39BC47" w:rsidR="00B578D9" w:rsidRPr="00F72B54" w:rsidRDefault="00B578D9" w:rsidP="00B578D9">
      <w:pPr>
        <w:rPr>
          <w:rFonts w:ascii="Arial" w:hAnsi="Arial" w:cs="Arial"/>
          <w:b/>
          <w:bCs/>
          <w:lang w:val="de-DE"/>
        </w:rPr>
      </w:pPr>
      <w:r w:rsidRPr="00F72B54">
        <w:rPr>
          <w:rFonts w:ascii="Arial" w:hAnsi="Arial" w:cs="Arial"/>
          <w:b/>
          <w:bCs/>
          <w:lang w:val="de-DE"/>
        </w:rPr>
        <w:t>Programm für Samstag, den 1</w:t>
      </w:r>
      <w:r w:rsidR="00CE78C2">
        <w:rPr>
          <w:rFonts w:ascii="Arial" w:hAnsi="Arial" w:cs="Arial"/>
          <w:b/>
          <w:bCs/>
          <w:lang w:val="de-DE"/>
        </w:rPr>
        <w:t>5</w:t>
      </w:r>
      <w:r w:rsidRPr="00F72B54">
        <w:rPr>
          <w:rFonts w:ascii="Arial" w:hAnsi="Arial" w:cs="Arial"/>
          <w:b/>
          <w:bCs/>
          <w:lang w:val="de-DE"/>
        </w:rPr>
        <w:t xml:space="preserve">. </w:t>
      </w:r>
      <w:r w:rsidR="00CE78C2">
        <w:rPr>
          <w:rFonts w:ascii="Arial" w:hAnsi="Arial" w:cs="Arial"/>
          <w:b/>
          <w:bCs/>
          <w:lang w:val="de-DE"/>
        </w:rPr>
        <w:t>November</w:t>
      </w:r>
      <w:r w:rsidRPr="00F72B54">
        <w:rPr>
          <w:rFonts w:ascii="Arial" w:hAnsi="Arial" w:cs="Arial"/>
          <w:b/>
          <w:bCs/>
          <w:lang w:val="de-DE"/>
        </w:rPr>
        <w:tab/>
      </w:r>
    </w:p>
    <w:p w14:paraId="4773CDB4" w14:textId="46977028" w:rsidR="00E02BA8" w:rsidRDefault="00E02BA8" w:rsidP="00E02BA8">
      <w:pPr>
        <w:rPr>
          <w:rFonts w:ascii="Arial" w:hAnsi="Arial" w:cs="Arial"/>
          <w:lang w:val="de-DE"/>
        </w:rPr>
      </w:pPr>
      <w:r w:rsidRPr="00E02BA8">
        <w:rPr>
          <w:rFonts w:ascii="Arial" w:hAnsi="Arial" w:cs="Arial"/>
          <w:lang w:val="de-DE"/>
        </w:rPr>
        <w:t>Um 20 Uhr führt das Theater Baden Alsace sein deutsch-französisches Musiktheaterstück „Marlene Piaf“ auf. In einer Reihe von musikalischen Darstellungen spielen, singen und erzählen zwei Schauspielerinnen vom Aufstieg von Marlene Dietrich und Edith Piaf, zwei Ikonen ihrer Zeit, die durch eine tiefe Freundschaft verbunden waren. Ständig verfolgt und beobachtet, oft selbstzerstörerisch, besaßen beide einen eisernen Willen, der ihnen zum Erfolg verhalf. Auf dem Gipfel ihres Ruhms waren sie hin- und hergerissen zwischen dem Wunsch, alles zu geben, und der Unmöglichkeit, sich selbst zu bewahren. Ein deutsch-französisches Musical von Edzard Schoppmann, das Sie nicht verpassen sollten.</w:t>
      </w:r>
    </w:p>
    <w:p w14:paraId="081BD05E" w14:textId="77777777" w:rsidR="00E02BA8" w:rsidRPr="00E02BA8" w:rsidRDefault="00E02BA8" w:rsidP="00E02BA8">
      <w:pPr>
        <w:rPr>
          <w:rFonts w:ascii="Arial" w:hAnsi="Arial" w:cs="Arial"/>
          <w:lang w:val="de-DE"/>
        </w:rPr>
      </w:pPr>
    </w:p>
    <w:p w14:paraId="61281CEC" w14:textId="34B55F73" w:rsidR="00B578D9" w:rsidRPr="00F72B54" w:rsidRDefault="00B578D9" w:rsidP="00B578D9">
      <w:pPr>
        <w:rPr>
          <w:rFonts w:ascii="Arial" w:hAnsi="Arial" w:cs="Arial"/>
          <w:lang w:val="de-DE"/>
        </w:rPr>
      </w:pPr>
      <w:r w:rsidRPr="00F72B54">
        <w:rPr>
          <w:rFonts w:ascii="Arial" w:hAnsi="Arial" w:cs="Arial"/>
          <w:lang w:val="de-DE"/>
        </w:rPr>
        <w:t xml:space="preserve">Dauer: </w:t>
      </w:r>
      <w:r w:rsidR="00CE78C2">
        <w:rPr>
          <w:rFonts w:ascii="Arial" w:hAnsi="Arial" w:cs="Arial"/>
          <w:lang w:val="de-DE"/>
        </w:rPr>
        <w:t>9</w:t>
      </w:r>
      <w:r w:rsidRPr="00F72B54">
        <w:rPr>
          <w:rFonts w:ascii="Arial" w:hAnsi="Arial" w:cs="Arial"/>
          <w:lang w:val="de-DE"/>
        </w:rPr>
        <w:t xml:space="preserve">0 Minuten. Voller Preis: </w:t>
      </w:r>
      <w:r w:rsidR="00CE78C2">
        <w:rPr>
          <w:rFonts w:ascii="Arial" w:hAnsi="Arial" w:cs="Arial"/>
          <w:lang w:val="de-DE"/>
        </w:rPr>
        <w:t>20</w:t>
      </w:r>
      <w:r w:rsidRPr="00F72B54">
        <w:rPr>
          <w:rFonts w:ascii="Arial" w:hAnsi="Arial" w:cs="Arial"/>
          <w:lang w:val="de-DE"/>
        </w:rPr>
        <w:t>€, ermäßigt</w:t>
      </w:r>
      <w:r w:rsidR="00DB3D61">
        <w:rPr>
          <w:rFonts w:ascii="Arial" w:hAnsi="Arial" w:cs="Arial"/>
          <w:lang w:val="de-DE"/>
        </w:rPr>
        <w:t>:</w:t>
      </w:r>
      <w:r w:rsidRPr="00F72B54">
        <w:rPr>
          <w:rFonts w:ascii="Arial" w:hAnsi="Arial" w:cs="Arial"/>
          <w:lang w:val="de-DE"/>
        </w:rPr>
        <w:t xml:space="preserve"> </w:t>
      </w:r>
      <w:r w:rsidR="00CE78C2">
        <w:rPr>
          <w:rFonts w:ascii="Arial" w:hAnsi="Arial" w:cs="Arial"/>
          <w:lang w:val="de-DE"/>
        </w:rPr>
        <w:t>17</w:t>
      </w:r>
      <w:r w:rsidRPr="00F72B54">
        <w:rPr>
          <w:rFonts w:ascii="Arial" w:hAnsi="Arial" w:cs="Arial"/>
          <w:lang w:val="de-DE"/>
        </w:rPr>
        <w:t>€, unter 17 Jahren</w:t>
      </w:r>
      <w:r w:rsidR="00DB3D61">
        <w:rPr>
          <w:rFonts w:ascii="Arial" w:hAnsi="Arial" w:cs="Arial"/>
          <w:lang w:val="de-DE"/>
        </w:rPr>
        <w:t>:</w:t>
      </w:r>
      <w:r w:rsidRPr="00F72B54">
        <w:rPr>
          <w:rFonts w:ascii="Arial" w:hAnsi="Arial" w:cs="Arial"/>
          <w:lang w:val="de-DE"/>
        </w:rPr>
        <w:t xml:space="preserve"> 1</w:t>
      </w:r>
      <w:r w:rsidR="00CE78C2">
        <w:rPr>
          <w:rFonts w:ascii="Arial" w:hAnsi="Arial" w:cs="Arial"/>
          <w:lang w:val="de-DE"/>
        </w:rPr>
        <w:t>5</w:t>
      </w:r>
      <w:r w:rsidRPr="00F72B54">
        <w:rPr>
          <w:rFonts w:ascii="Arial" w:hAnsi="Arial" w:cs="Arial"/>
          <w:lang w:val="de-DE"/>
        </w:rPr>
        <w:t xml:space="preserve">€. </w:t>
      </w:r>
    </w:p>
    <w:p w14:paraId="5AEA6EF6" w14:textId="28C90209" w:rsidR="00B578D9" w:rsidRDefault="00CE78C2" w:rsidP="00B578D9">
      <w:pPr>
        <w:rPr>
          <w:rFonts w:ascii="Arial" w:hAnsi="Arial" w:cs="Arial"/>
          <w:lang w:val="de-DE"/>
        </w:rPr>
      </w:pPr>
      <w:r>
        <w:rPr>
          <w:rFonts w:ascii="Arial" w:hAnsi="Arial" w:cs="Arial"/>
          <w:lang w:val="de-DE"/>
        </w:rPr>
        <w:t>Japanischer</w:t>
      </w:r>
      <w:r w:rsidR="00B578D9" w:rsidRPr="00F72B54">
        <w:rPr>
          <w:rFonts w:ascii="Arial" w:hAnsi="Arial" w:cs="Arial"/>
          <w:lang w:val="de-DE"/>
        </w:rPr>
        <w:t xml:space="preserve"> Food</w:t>
      </w:r>
      <w:r w:rsidR="00DB3D61">
        <w:rPr>
          <w:rFonts w:ascii="Arial" w:hAnsi="Arial" w:cs="Arial"/>
          <w:lang w:val="de-DE"/>
        </w:rPr>
        <w:t>t</w:t>
      </w:r>
      <w:r w:rsidR="00B578D9" w:rsidRPr="00F72B54">
        <w:rPr>
          <w:rFonts w:ascii="Arial" w:hAnsi="Arial" w:cs="Arial"/>
          <w:lang w:val="de-DE"/>
        </w:rPr>
        <w:t>ruck ab 18:30 Uhr.</w:t>
      </w:r>
    </w:p>
    <w:p w14:paraId="6CF91B8B" w14:textId="58D4B31A" w:rsidR="00CE78C2" w:rsidRDefault="00CE78C2" w:rsidP="00B578D9">
      <w:pPr>
        <w:rPr>
          <w:rFonts w:ascii="Arial" w:hAnsi="Arial" w:cs="Arial"/>
          <w:lang w:val="de-DE"/>
        </w:rPr>
      </w:pPr>
      <w:r w:rsidRPr="00F72B54">
        <w:rPr>
          <w:rFonts w:ascii="Arial" w:hAnsi="Arial" w:cs="Arial"/>
          <w:lang w:val="de-DE"/>
        </w:rPr>
        <w:t>Die Aufführung wird von der Europäischen Union im Rahmen des Programms Interreg Oberrhein unterstützt.</w:t>
      </w:r>
    </w:p>
    <w:p w14:paraId="16E5D522" w14:textId="77777777" w:rsidR="00DB3D61" w:rsidRDefault="00DB3D61" w:rsidP="00B578D9">
      <w:pPr>
        <w:rPr>
          <w:rFonts w:ascii="Arial" w:hAnsi="Arial" w:cs="Arial"/>
          <w:lang w:val="de-DE"/>
        </w:rPr>
      </w:pPr>
    </w:p>
    <w:p w14:paraId="6EAFBC6A" w14:textId="6C3DF6EE" w:rsidR="00B578D9" w:rsidRPr="009E1B8E" w:rsidRDefault="00DB3D61" w:rsidP="00B578D9">
      <w:pPr>
        <w:rPr>
          <w:rFonts w:ascii="Arial" w:hAnsi="Arial" w:cs="Arial"/>
        </w:rPr>
      </w:pPr>
      <w:r w:rsidRPr="00DB3D61">
        <w:rPr>
          <w:rFonts w:ascii="Arial" w:hAnsi="Arial" w:cs="Arial"/>
          <w:lang w:val="de-DE"/>
        </w:rPr>
        <w:t xml:space="preserve">Um 21:30 Uhr findet eine offene Bühne statt: Theater, Tanz, Stand-up, Musik, Zirkus, auf Französisch oder Deutsch – Talente können sich per E-Mail anmelden </w:t>
      </w:r>
      <w:hyperlink r:id="rId10" w:history="1">
        <w:r w:rsidRPr="0011091F">
          <w:rPr>
            <w:rStyle w:val="Lienhypertexte"/>
            <w:rFonts w:ascii="Arial" w:hAnsi="Arial" w:cs="Arial"/>
            <w:lang w:val="de-DE"/>
          </w:rPr>
          <w:t>jb.raeth@artrhena.eu</w:t>
        </w:r>
      </w:hyperlink>
      <w:r>
        <w:rPr>
          <w:rFonts w:ascii="Arial" w:hAnsi="Arial" w:cs="Arial"/>
          <w:lang w:val="de-DE"/>
        </w:rPr>
        <w:t xml:space="preserve"> </w:t>
      </w:r>
      <w:r w:rsidRPr="00DB3D61">
        <w:rPr>
          <w:rFonts w:ascii="Arial" w:hAnsi="Arial" w:cs="Arial"/>
          <w:lang w:val="de-DE"/>
        </w:rPr>
        <w:t xml:space="preserve">Moderiert wird die Bühne vom Freiburger Slamer Ansgar Hufnagel. Das Publikum ist eingeladen, den Abend in der Halle von Art’Rhena ausklingen zu lassen. </w:t>
      </w:r>
      <w:r w:rsidRPr="00DB3D61">
        <w:rPr>
          <w:rFonts w:ascii="Arial" w:hAnsi="Arial" w:cs="Arial"/>
        </w:rPr>
        <w:t>Die Bar ist den ganzen Abend geöffnet.</w:t>
      </w:r>
    </w:p>
    <w:p w14:paraId="4711573B" w14:textId="77777777" w:rsidR="00CE78C2" w:rsidRPr="009E1B8E" w:rsidRDefault="00CE78C2" w:rsidP="00B578D9">
      <w:pPr>
        <w:rPr>
          <w:rFonts w:ascii="Arial" w:hAnsi="Arial" w:cs="Arial"/>
        </w:rPr>
      </w:pPr>
    </w:p>
    <w:p w14:paraId="66DC21AC" w14:textId="74C9A126" w:rsidR="00B578D9" w:rsidRPr="00023308" w:rsidRDefault="00B578D9" w:rsidP="00B578D9">
      <w:pPr>
        <w:rPr>
          <w:rFonts w:ascii="Arial" w:hAnsi="Arial" w:cs="Arial"/>
          <w:b/>
          <w:bCs/>
          <w:lang w:val="de-DE"/>
        </w:rPr>
      </w:pPr>
      <w:r w:rsidRPr="009E1B8E">
        <w:rPr>
          <w:rFonts w:ascii="Arial" w:hAnsi="Arial" w:cs="Arial"/>
          <w:b/>
          <w:bCs/>
        </w:rPr>
        <w:t xml:space="preserve">Programm für </w:t>
      </w:r>
      <w:r w:rsidR="00CE78C2" w:rsidRPr="009E1B8E">
        <w:rPr>
          <w:rFonts w:ascii="Arial" w:hAnsi="Arial" w:cs="Arial"/>
          <w:b/>
          <w:bCs/>
        </w:rPr>
        <w:t xml:space="preserve">Samstag, den 29. </w:t>
      </w:r>
      <w:r w:rsidR="00CE78C2">
        <w:rPr>
          <w:rFonts w:ascii="Arial" w:hAnsi="Arial" w:cs="Arial"/>
          <w:b/>
          <w:bCs/>
          <w:lang w:val="de-DE"/>
        </w:rPr>
        <w:t>November</w:t>
      </w:r>
    </w:p>
    <w:p w14:paraId="3720058F" w14:textId="70C74399" w:rsidR="00A715B9" w:rsidRPr="009E1B8E" w:rsidRDefault="00A715B9" w:rsidP="00A715B9">
      <w:pPr>
        <w:rPr>
          <w:rFonts w:ascii="Arial" w:hAnsi="Arial" w:cs="Arial"/>
          <w:lang w:val="de-DE"/>
        </w:rPr>
      </w:pPr>
      <w:r w:rsidRPr="009E1B8E">
        <w:rPr>
          <w:rFonts w:ascii="Arial" w:hAnsi="Arial" w:cs="Arial"/>
          <w:lang w:val="de-DE"/>
        </w:rPr>
        <w:t xml:space="preserve">Der Gemeindeverband Alsace Rhin Brisach erinnert 2025 zusammen mit vielen </w:t>
      </w:r>
      <w:r w:rsidR="00DB3D61">
        <w:rPr>
          <w:rFonts w:ascii="Arial" w:hAnsi="Arial" w:cs="Arial"/>
          <w:lang w:val="de-DE"/>
        </w:rPr>
        <w:t xml:space="preserve">weiteren </w:t>
      </w:r>
      <w:r w:rsidRPr="009E1B8E">
        <w:rPr>
          <w:rFonts w:ascii="Arial" w:hAnsi="Arial" w:cs="Arial"/>
          <w:lang w:val="de-DE"/>
        </w:rPr>
        <w:t>Kooperationspartnern an das Ende des Zweiten Weltkrieges</w:t>
      </w:r>
      <w:r w:rsidR="00DB3D61">
        <w:rPr>
          <w:rFonts w:ascii="Arial" w:hAnsi="Arial" w:cs="Arial"/>
          <w:lang w:val="de-DE"/>
        </w:rPr>
        <w:t xml:space="preserve">, in Form </w:t>
      </w:r>
      <w:r w:rsidRPr="009E1B8E">
        <w:rPr>
          <w:rFonts w:ascii="Arial" w:hAnsi="Arial" w:cs="Arial"/>
          <w:lang w:val="de-DE"/>
        </w:rPr>
        <w:t>verschiedene</w:t>
      </w:r>
      <w:r w:rsidR="00DB3D61">
        <w:rPr>
          <w:rFonts w:ascii="Arial" w:hAnsi="Arial" w:cs="Arial"/>
          <w:lang w:val="de-DE"/>
        </w:rPr>
        <w:t xml:space="preserve">r </w:t>
      </w:r>
      <w:r w:rsidRPr="009E1B8E">
        <w:rPr>
          <w:rFonts w:ascii="Arial" w:hAnsi="Arial" w:cs="Arial"/>
          <w:lang w:val="de-DE"/>
        </w:rPr>
        <w:t xml:space="preserve">Veranstaltungen zum Gedenken an das Leben von Julius Leber. Dem in Biesheim geborenen deutschen Widerstandskämpfer gegen den Nationalsozialismus ist eine Wanderausstellung gewidmet. </w:t>
      </w:r>
      <w:r w:rsidR="00DB3D61">
        <w:rPr>
          <w:rFonts w:ascii="Arial" w:hAnsi="Arial" w:cs="Arial"/>
          <w:lang w:val="de-DE"/>
        </w:rPr>
        <w:t xml:space="preserve">Außerdem </w:t>
      </w:r>
      <w:r w:rsidRPr="009E1B8E">
        <w:rPr>
          <w:rFonts w:ascii="Arial" w:hAnsi="Arial" w:cs="Arial"/>
          <w:lang w:val="de-DE"/>
        </w:rPr>
        <w:t xml:space="preserve">ist die Rheinbrücke zwischen Breisach und Vogelgrun </w:t>
      </w:r>
      <w:r w:rsidR="00DB3D61">
        <w:rPr>
          <w:rFonts w:ascii="Arial" w:hAnsi="Arial" w:cs="Arial"/>
          <w:lang w:val="de-DE"/>
        </w:rPr>
        <w:t xml:space="preserve">nach ihm </w:t>
      </w:r>
      <w:r w:rsidRPr="009E1B8E">
        <w:rPr>
          <w:rFonts w:ascii="Arial" w:hAnsi="Arial" w:cs="Arial"/>
          <w:lang w:val="de-DE"/>
        </w:rPr>
        <w:t>benannt. </w:t>
      </w:r>
      <w:r w:rsidRPr="009E1B8E">
        <w:rPr>
          <w:rFonts w:ascii="Arial" w:hAnsi="Arial" w:cs="Arial"/>
          <w:b/>
          <w:bCs/>
          <w:lang w:val="de-DE"/>
        </w:rPr>
        <w:t>Den künstlerischen Abschluss dieses Erinnerungsjahrs 2025 bildet die szenische Lesung „In der Mitte des Netzes“ – Briefwechsel zwischen Helmuth James Graf von Moltke und seiner Frau Freya von Moltke. Sie standen mit Julius Leber im Widerstandsnetzwerk des 20. Juli 1944.</w:t>
      </w:r>
    </w:p>
    <w:p w14:paraId="6282114B" w14:textId="746CFBFE" w:rsidR="00A715B9" w:rsidRPr="009E1B8E" w:rsidRDefault="00A715B9" w:rsidP="00A715B9">
      <w:pPr>
        <w:rPr>
          <w:rFonts w:ascii="Arial" w:hAnsi="Arial" w:cs="Arial"/>
          <w:lang w:val="de-DE"/>
        </w:rPr>
      </w:pPr>
      <w:r w:rsidRPr="009E1B8E">
        <w:rPr>
          <w:rFonts w:ascii="Arial" w:hAnsi="Arial" w:cs="Arial"/>
          <w:lang w:val="de-DE"/>
        </w:rPr>
        <w:t>Über achtzig Jahre nach dem fehlgeschlagenen Attentatsversuch</w:t>
      </w:r>
      <w:r w:rsidR="00DB3D61">
        <w:rPr>
          <w:rFonts w:ascii="Arial" w:hAnsi="Arial" w:cs="Arial"/>
          <w:lang w:val="de-DE"/>
        </w:rPr>
        <w:t xml:space="preserve"> auf Adolf Hitler</w:t>
      </w:r>
      <w:r w:rsidRPr="009E1B8E">
        <w:rPr>
          <w:rFonts w:ascii="Arial" w:hAnsi="Arial" w:cs="Arial"/>
          <w:lang w:val="de-DE"/>
        </w:rPr>
        <w:t xml:space="preserve"> durch die Gruppe um Claus Graf von Stauffenberg ist ein Einblick in das Denken und Handeln der Widerstandskämpfer:innen emotional bewegend und lehrreich zugleich. Die Initialzündung für das Attentat war das Ergebnis langer Vorbereitung, heimlicher Gespräche und der als Familientreffen getarnten Zusammenkünfte auf dem Gut des Grafen v. Moltke in Kreisau. Im Januar 1945 wurde er hingerichtet. Wir verdanken es dem Mut eines Gefängnispfarrers, dass dieser einzigartige unzensierte Briefwechsel eines Paares aus dem Widerstand während der Zeit des NS-Regimes erhalten </w:t>
      </w:r>
      <w:r w:rsidR="00DB3D61">
        <w:rPr>
          <w:rFonts w:ascii="Arial" w:hAnsi="Arial" w:cs="Arial"/>
          <w:lang w:val="de-DE"/>
        </w:rPr>
        <w:t>ge</w:t>
      </w:r>
      <w:r w:rsidRPr="009E1B8E">
        <w:rPr>
          <w:rFonts w:ascii="Arial" w:hAnsi="Arial" w:cs="Arial"/>
          <w:lang w:val="de-DE"/>
        </w:rPr>
        <w:t>blieb</w:t>
      </w:r>
      <w:r w:rsidR="00DB3D61">
        <w:rPr>
          <w:rFonts w:ascii="Arial" w:hAnsi="Arial" w:cs="Arial"/>
          <w:lang w:val="de-DE"/>
        </w:rPr>
        <w:t>en ist</w:t>
      </w:r>
      <w:r w:rsidRPr="009E1B8E">
        <w:rPr>
          <w:rFonts w:ascii="Arial" w:hAnsi="Arial" w:cs="Arial"/>
          <w:lang w:val="de-DE"/>
        </w:rPr>
        <w:t>. Die Text-Musik-Collage entwickelt sich rund um den Gedanken “Die Bombe ist im Kopf und nicht im Koffer” und lässt keinen unberührt.</w:t>
      </w:r>
    </w:p>
    <w:p w14:paraId="40D280A2" w14:textId="77777777" w:rsidR="00A715B9" w:rsidRDefault="00A715B9" w:rsidP="00B578D9">
      <w:pPr>
        <w:rPr>
          <w:rFonts w:ascii="Arial" w:hAnsi="Arial" w:cs="Arial"/>
          <w:lang w:val="de-DE"/>
        </w:rPr>
      </w:pPr>
    </w:p>
    <w:p w14:paraId="10543926" w14:textId="04F92281" w:rsidR="00B578D9" w:rsidRPr="00245837" w:rsidRDefault="00A715B9" w:rsidP="00B578D9">
      <w:pPr>
        <w:rPr>
          <w:rFonts w:ascii="Arial" w:hAnsi="Arial" w:cs="Arial"/>
          <w:lang w:val="de-DE"/>
        </w:rPr>
      </w:pPr>
      <w:r>
        <w:rPr>
          <w:rFonts w:ascii="Arial" w:hAnsi="Arial" w:cs="Arial"/>
          <w:lang w:val="de-DE"/>
        </w:rPr>
        <w:t>Einzeltarif</w:t>
      </w:r>
      <w:r w:rsidR="002B2E67">
        <w:rPr>
          <w:rFonts w:ascii="Arial" w:hAnsi="Arial" w:cs="Arial"/>
          <w:lang w:val="de-DE"/>
        </w:rPr>
        <w:t xml:space="preserve">: </w:t>
      </w:r>
      <w:r w:rsidR="00CE78C2">
        <w:rPr>
          <w:rFonts w:ascii="Arial" w:hAnsi="Arial" w:cs="Arial"/>
          <w:lang w:val="de-DE"/>
        </w:rPr>
        <w:t>10€.</w:t>
      </w:r>
    </w:p>
    <w:p w14:paraId="216921C1" w14:textId="644742C2" w:rsidR="00E22EBE" w:rsidRPr="009E1B8E" w:rsidRDefault="00E22EBE" w:rsidP="227DE2F2">
      <w:pPr>
        <w:spacing w:line="276" w:lineRule="auto"/>
        <w:jc w:val="both"/>
        <w:rPr>
          <w:rFonts w:ascii="Arial" w:hAnsi="Arial" w:cs="Arial"/>
          <w:lang w:val="de-DE"/>
        </w:rPr>
      </w:pPr>
    </w:p>
    <w:p w14:paraId="394F2E7D" w14:textId="6D5D32A2" w:rsidR="00FE1A4D" w:rsidRPr="009E1B8E" w:rsidRDefault="00FE1A4D">
      <w:pPr>
        <w:pBdr>
          <w:bottom w:val="single" w:sz="6" w:space="1" w:color="auto"/>
        </w:pBdr>
        <w:spacing w:after="160" w:line="259" w:lineRule="auto"/>
        <w:rPr>
          <w:rFonts w:ascii="Arial" w:hAnsi="Arial" w:cs="Arial"/>
          <w:b/>
          <w:bCs/>
          <w:sz w:val="28"/>
          <w:szCs w:val="28"/>
          <w:lang w:val="de-DE"/>
        </w:rPr>
      </w:pPr>
    </w:p>
    <w:p w14:paraId="46454484" w14:textId="77777777" w:rsidR="00802EFB" w:rsidRPr="009E1B8E" w:rsidRDefault="00802EFB" w:rsidP="00500DDC">
      <w:pPr>
        <w:rPr>
          <w:rFonts w:ascii="Arial" w:hAnsi="Arial" w:cs="Arial"/>
          <w:b/>
          <w:bCs/>
          <w:sz w:val="28"/>
          <w:szCs w:val="28"/>
          <w:lang w:val="de-DE"/>
        </w:rPr>
      </w:pPr>
    </w:p>
    <w:p w14:paraId="69C7DEE0" w14:textId="5222A175" w:rsidR="005715BA" w:rsidRPr="00064B9F" w:rsidRDefault="438419C6" w:rsidP="73997127">
      <w:pPr>
        <w:rPr>
          <w:rFonts w:ascii="Arial" w:hAnsi="Arial" w:cs="Arial"/>
          <w:b/>
          <w:bCs/>
          <w:lang w:val="de-DE"/>
        </w:rPr>
      </w:pPr>
      <w:r w:rsidRPr="00064B9F">
        <w:rPr>
          <w:rFonts w:ascii="Arial" w:hAnsi="Arial" w:cs="Arial"/>
          <w:b/>
          <w:bCs/>
          <w:lang w:val="de-DE"/>
        </w:rPr>
        <w:t>Über Art’Rh</w:t>
      </w:r>
      <w:r w:rsidR="0021572C">
        <w:rPr>
          <w:rFonts w:ascii="Arial" w:hAnsi="Arial" w:cs="Arial"/>
          <w:b/>
          <w:bCs/>
          <w:lang w:val="de-DE"/>
        </w:rPr>
        <w:t>e</w:t>
      </w:r>
      <w:r w:rsidRPr="00064B9F">
        <w:rPr>
          <w:rFonts w:ascii="Arial" w:hAnsi="Arial" w:cs="Arial"/>
          <w:b/>
          <w:bCs/>
          <w:lang w:val="de-DE"/>
        </w:rPr>
        <w:t>na:</w:t>
      </w:r>
      <w:r w:rsidR="00802EFB">
        <w:rPr>
          <w:rFonts w:ascii="Arial" w:hAnsi="Arial" w:cs="Arial"/>
          <w:b/>
          <w:bCs/>
          <w:lang w:val="de-DE"/>
        </w:rPr>
        <w:t xml:space="preserve"> </w:t>
      </w:r>
    </w:p>
    <w:p w14:paraId="5F6B3B1C" w14:textId="3A85AEC0" w:rsidR="438419C6" w:rsidRDefault="438419C6" w:rsidP="73997127">
      <w:pPr>
        <w:jc w:val="both"/>
        <w:rPr>
          <w:rFonts w:ascii="Arial" w:hAnsi="Arial" w:cs="Arial"/>
          <w:lang w:val="de-DE"/>
        </w:rPr>
      </w:pPr>
      <w:r w:rsidRPr="00064B9F">
        <w:rPr>
          <w:rFonts w:ascii="Arial" w:hAnsi="Arial" w:cs="Arial"/>
          <w:lang w:val="de-DE"/>
        </w:rPr>
        <w:t xml:space="preserve">Art'Rhena ist ein grenzüberschreitendes Kulturzentrum, das von der Communauté de Communes Alsace Rhin Brisach auf französischer Seite in Partnerschaft mit der deutschen Stadt Breisach am Rhein getragen wird und auf der Rheininsel, dem Treffpunkt der beiden Länder, angesiedelt ist. Das 2021 eröffnete Art'Rhena bietet ein multidisziplinäres Programm von Live-Darbietungen, das wortlose (Zirkus, Musik, Tanz) und gesprochene </w:t>
      </w:r>
      <w:r w:rsidR="312E423A" w:rsidRPr="73997127">
        <w:rPr>
          <w:rFonts w:ascii="Arial" w:hAnsi="Arial" w:cs="Arial"/>
          <w:lang w:val="de-DE"/>
        </w:rPr>
        <w:t xml:space="preserve">Angebote </w:t>
      </w:r>
      <w:r w:rsidRPr="00064B9F">
        <w:rPr>
          <w:rFonts w:ascii="Arial" w:hAnsi="Arial" w:cs="Arial"/>
          <w:lang w:val="de-DE"/>
        </w:rPr>
        <w:t>(Theater</w:t>
      </w:r>
      <w:r w:rsidR="543A0EB8" w:rsidRPr="73997127">
        <w:rPr>
          <w:rFonts w:ascii="Arial" w:hAnsi="Arial" w:cs="Arial"/>
          <w:lang w:val="de-DE"/>
        </w:rPr>
        <w:t>,</w:t>
      </w:r>
      <w:r w:rsidRPr="00064B9F">
        <w:rPr>
          <w:rFonts w:ascii="Arial" w:hAnsi="Arial" w:cs="Arial"/>
          <w:lang w:val="de-DE"/>
        </w:rPr>
        <w:t xml:space="preserve"> Marionetten</w:t>
      </w:r>
      <w:r w:rsidR="5E039A5A" w:rsidRPr="73997127">
        <w:rPr>
          <w:rFonts w:ascii="Arial" w:hAnsi="Arial" w:cs="Arial"/>
          <w:lang w:val="de-DE"/>
        </w:rPr>
        <w:t>, Kabarett</w:t>
      </w:r>
      <w:r w:rsidRPr="00064B9F">
        <w:rPr>
          <w:rFonts w:ascii="Arial" w:hAnsi="Arial" w:cs="Arial"/>
          <w:lang w:val="de-DE"/>
        </w:rPr>
        <w:t>)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Art'Rhena.</w:t>
      </w:r>
    </w:p>
    <w:p w14:paraId="230DDE73" w14:textId="77777777" w:rsidR="005715BA" w:rsidRPr="00245837" w:rsidRDefault="005715BA" w:rsidP="00500DDC">
      <w:pPr>
        <w:rPr>
          <w:rFonts w:ascii="Arial" w:hAnsi="Arial" w:cs="Arial"/>
          <w:b/>
          <w:bCs/>
          <w:sz w:val="28"/>
          <w:szCs w:val="28"/>
          <w:lang w:val="de-DE"/>
        </w:rPr>
      </w:pPr>
    </w:p>
    <w:p w14:paraId="7499B9AD" w14:textId="5BE61343" w:rsidR="00500DDC" w:rsidRPr="00245837" w:rsidRDefault="00245837" w:rsidP="00500DDC">
      <w:pPr>
        <w:rPr>
          <w:rFonts w:ascii="Arial" w:hAnsi="Arial" w:cs="Arial"/>
          <w:b/>
          <w:bCs/>
          <w:sz w:val="28"/>
          <w:szCs w:val="28"/>
          <w:lang w:val="de-DE"/>
        </w:rPr>
      </w:pPr>
      <w:r w:rsidRPr="00245837">
        <w:rPr>
          <w:rFonts w:ascii="Arial" w:hAnsi="Arial" w:cs="Arial"/>
          <w:b/>
          <w:bCs/>
          <w:sz w:val="28"/>
          <w:szCs w:val="28"/>
          <w:lang w:val="de-DE"/>
        </w:rPr>
        <w:t>P</w:t>
      </w:r>
      <w:r w:rsidR="00500DDC" w:rsidRPr="00245837">
        <w:rPr>
          <w:rFonts w:ascii="Arial" w:hAnsi="Arial" w:cs="Arial"/>
          <w:b/>
          <w:bCs/>
          <w:sz w:val="28"/>
          <w:szCs w:val="28"/>
          <w:lang w:val="de-DE"/>
        </w:rPr>
        <w:t>raktische Informationen:</w:t>
      </w:r>
      <w:r w:rsidR="00802EFB">
        <w:rPr>
          <w:rFonts w:ascii="Arial" w:hAnsi="Arial" w:cs="Arial"/>
          <w:b/>
          <w:bCs/>
          <w:sz w:val="28"/>
          <w:szCs w:val="28"/>
          <w:lang w:val="de-DE"/>
        </w:rPr>
        <w:t xml:space="preserve"> </w:t>
      </w:r>
    </w:p>
    <w:p w14:paraId="02CF7E9D" w14:textId="0AC22EB8" w:rsidR="6DC06ADB" w:rsidRDefault="6DC06ADB" w:rsidP="6DC06ADB">
      <w:pPr>
        <w:rPr>
          <w:rFonts w:ascii="Arial" w:hAnsi="Arial" w:cs="Arial"/>
          <w:b/>
          <w:bCs/>
          <w:sz w:val="24"/>
          <w:szCs w:val="24"/>
          <w:lang w:val="de-DE"/>
        </w:rPr>
      </w:pPr>
      <w:r w:rsidRPr="00FE1A4D">
        <w:rPr>
          <w:lang w:val="de-DE"/>
        </w:rPr>
        <w:br/>
      </w:r>
      <w:r w:rsidR="2B58EA7C" w:rsidRPr="6DC06ADB">
        <w:rPr>
          <w:rFonts w:ascii="Arial" w:eastAsia="Arial" w:hAnsi="Arial" w:cs="Arial"/>
          <w:lang w:val="de-DE"/>
        </w:rPr>
        <w:t xml:space="preserve">Die Ticketpreise liegen zwischen 4 und 25 Euro. </w:t>
      </w:r>
    </w:p>
    <w:p w14:paraId="6C850935" w14:textId="0E188B04" w:rsidR="6DC06ADB" w:rsidRDefault="6DC06ADB" w:rsidP="6DC06ADB">
      <w:pPr>
        <w:rPr>
          <w:rFonts w:ascii="Arial" w:eastAsia="Arial" w:hAnsi="Arial" w:cs="Arial"/>
          <w:lang w:val="de-DE"/>
        </w:rPr>
      </w:pPr>
    </w:p>
    <w:p w14:paraId="4EEBD91B" w14:textId="1C26305E" w:rsidR="2C43FCA3" w:rsidRDefault="2C43FCA3" w:rsidP="6DC06ADB">
      <w:pPr>
        <w:rPr>
          <w:rFonts w:ascii="Arial" w:hAnsi="Arial" w:cs="Arial"/>
          <w:b/>
          <w:bCs/>
          <w:sz w:val="24"/>
          <w:szCs w:val="24"/>
          <w:lang w:val="de-DE"/>
        </w:rPr>
      </w:pPr>
      <w:r w:rsidRPr="468E77D4">
        <w:rPr>
          <w:rFonts w:ascii="Arial" w:eastAsia="Arial" w:hAnsi="Arial" w:cs="Arial"/>
          <w:lang w:val="de-DE"/>
        </w:rPr>
        <w:t xml:space="preserve">Der Ticketverkauf ist </w:t>
      </w:r>
      <w:r w:rsidRPr="468E77D4">
        <w:rPr>
          <w:rFonts w:ascii="Arial" w:eastAsia="Arial" w:hAnsi="Arial" w:cs="Arial"/>
          <w:b/>
          <w:bCs/>
          <w:lang w:val="de-DE"/>
        </w:rPr>
        <w:t>mittwochs und freitags von 10:00 bis 13:00 Uhr und von 14:00 bis 17:00 Uhr</w:t>
      </w:r>
      <w:r w:rsidRPr="468E77D4">
        <w:rPr>
          <w:rFonts w:ascii="Arial" w:eastAsia="Arial" w:hAnsi="Arial" w:cs="Arial"/>
          <w:lang w:val="de-DE"/>
        </w:rPr>
        <w:t xml:space="preserve"> geöffnet</w:t>
      </w:r>
      <w:r w:rsidRPr="468E77D4">
        <w:rPr>
          <w:rFonts w:ascii="Arial" w:eastAsia="Arial" w:hAnsi="Arial" w:cs="Arial"/>
          <w:b/>
          <w:bCs/>
          <w:lang w:val="de-DE"/>
        </w:rPr>
        <w:t>.</w:t>
      </w:r>
      <w:r w:rsidR="0DE2F43E" w:rsidRPr="468E77D4">
        <w:rPr>
          <w:rFonts w:ascii="Arial" w:eastAsia="Arial" w:hAnsi="Arial" w:cs="Arial"/>
          <w:b/>
          <w:bCs/>
          <w:lang w:val="de-DE"/>
        </w:rPr>
        <w:t xml:space="preserve"> </w:t>
      </w:r>
      <w:r w:rsidRPr="00F72B54">
        <w:rPr>
          <w:lang w:val="de-DE"/>
        </w:rPr>
        <w:br/>
      </w:r>
      <w:r w:rsidRPr="00F72B54">
        <w:rPr>
          <w:lang w:val="de-DE"/>
        </w:rPr>
        <w:br/>
      </w:r>
      <w:r w:rsidRPr="468E77D4">
        <w:rPr>
          <w:rFonts w:ascii="Arial" w:eastAsia="Arial" w:hAnsi="Arial" w:cs="Arial"/>
          <w:lang w:val="de-DE"/>
        </w:rPr>
        <w:t xml:space="preserve">Außerdem sind wir </w:t>
      </w:r>
      <w:r w:rsidRPr="468E77D4">
        <w:rPr>
          <w:rFonts w:ascii="Arial" w:eastAsia="Arial" w:hAnsi="Arial" w:cs="Arial"/>
          <w:b/>
          <w:bCs/>
          <w:lang w:val="de-DE"/>
        </w:rPr>
        <w:t>von Dienstag bis Freitag von 9:00 bis 12:00 Uhr und von 14:00 bis 17:00 Uhr</w:t>
      </w:r>
      <w:r w:rsidRPr="468E77D4">
        <w:rPr>
          <w:rFonts w:ascii="Arial" w:eastAsia="Arial" w:hAnsi="Arial" w:cs="Arial"/>
          <w:lang w:val="de-DE"/>
        </w:rPr>
        <w:t xml:space="preserve"> telefonisch oder per Mail an </w:t>
      </w:r>
      <w:hyperlink r:id="rId11">
        <w:r w:rsidRPr="468E77D4">
          <w:rPr>
            <w:rStyle w:val="Lienhypertexte"/>
            <w:rFonts w:ascii="Arial" w:eastAsia="Arial" w:hAnsi="Arial" w:cs="Arial"/>
            <w:color w:val="auto"/>
            <w:lang w:val="de-DE"/>
          </w:rPr>
          <w:t>info@artrhena.eu</w:t>
        </w:r>
      </w:hyperlink>
      <w:r w:rsidRPr="468E77D4">
        <w:rPr>
          <w:rFonts w:ascii="Arial" w:eastAsia="Arial" w:hAnsi="Arial" w:cs="Arial"/>
          <w:lang w:val="de-DE"/>
        </w:rPr>
        <w:t xml:space="preserve"> erreichbar.</w:t>
      </w:r>
    </w:p>
    <w:p w14:paraId="69198641" w14:textId="05E5F206" w:rsidR="2C43FCA3" w:rsidRDefault="2C43FCA3" w:rsidP="6DC06ADB">
      <w:pPr>
        <w:spacing w:before="240" w:after="240"/>
        <w:rPr>
          <w:rFonts w:ascii="Arial" w:eastAsia="Arial" w:hAnsi="Arial" w:cs="Arial"/>
          <w:lang w:val="de-DE"/>
        </w:rPr>
      </w:pPr>
      <w:r w:rsidRPr="6DC06ADB">
        <w:rPr>
          <w:rFonts w:ascii="Arial" w:eastAsia="Arial" w:hAnsi="Arial" w:cs="Arial"/>
          <w:lang w:val="de-DE"/>
        </w:rPr>
        <w:t xml:space="preserve">Der Kauf von Tickets ist auch direkt über unsere Website möglich: </w:t>
      </w:r>
      <w:hyperlink r:id="rId12">
        <w:r w:rsidRPr="00FE1A4D">
          <w:rPr>
            <w:rStyle w:val="Lienhypertexte"/>
            <w:rFonts w:ascii="Arial" w:eastAsia="Arial" w:hAnsi="Arial" w:cs="Arial"/>
            <w:color w:val="auto"/>
            <w:lang w:val="de-DE"/>
          </w:rPr>
          <w:t>https://billetterie.artrhena.eu/?language=de</w:t>
        </w:r>
      </w:hyperlink>
    </w:p>
    <w:p w14:paraId="57B728A2" w14:textId="010935AE" w:rsidR="031BA968" w:rsidRDefault="031BA968" w:rsidP="6DC06ADB">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4B70B3DC" w14:textId="633135A9" w:rsidR="73997127" w:rsidRDefault="73997127" w:rsidP="73997127">
      <w:pPr>
        <w:rPr>
          <w:rFonts w:ascii="Arial" w:hAnsi="Arial" w:cs="Arial"/>
          <w:lang w:val="de-DE"/>
        </w:rPr>
      </w:pPr>
    </w:p>
    <w:p w14:paraId="4C6B8502" w14:textId="0646AF53" w:rsidR="00500DDC" w:rsidRPr="00245837" w:rsidRDefault="00245837" w:rsidP="00500DDC">
      <w:pPr>
        <w:rPr>
          <w:rFonts w:ascii="Arial" w:hAnsi="Arial" w:cs="Arial"/>
          <w:lang w:val="de-DE"/>
        </w:rPr>
      </w:pPr>
      <w:r w:rsidRPr="00F72B54">
        <w:rPr>
          <w:lang w:val="de-DE"/>
        </w:rPr>
        <w:br/>
      </w:r>
      <w:r w:rsidR="00500DDC" w:rsidRPr="6064270C">
        <w:rPr>
          <w:rFonts w:ascii="Arial" w:hAnsi="Arial" w:cs="Arial"/>
          <w:b/>
          <w:bCs/>
          <w:lang w:val="de-DE"/>
        </w:rPr>
        <w:t xml:space="preserve">Kontakt </w:t>
      </w:r>
      <w:r w:rsidR="005715BA" w:rsidRPr="6064270C">
        <w:rPr>
          <w:rFonts w:ascii="Arial" w:hAnsi="Arial" w:cs="Arial"/>
          <w:b/>
          <w:bCs/>
          <w:lang w:val="de-DE"/>
        </w:rPr>
        <w:t>Art’Rh</w:t>
      </w:r>
      <w:r w:rsidR="42677B36" w:rsidRPr="6064270C">
        <w:rPr>
          <w:rFonts w:ascii="Arial" w:hAnsi="Arial" w:cs="Arial"/>
          <w:b/>
          <w:bCs/>
          <w:lang w:val="de-DE"/>
        </w:rPr>
        <w:t>e</w:t>
      </w:r>
      <w:r w:rsidR="005715BA" w:rsidRPr="6064270C">
        <w:rPr>
          <w:rFonts w:ascii="Arial" w:hAnsi="Arial" w:cs="Arial"/>
          <w:b/>
          <w:bCs/>
          <w:lang w:val="de-DE"/>
        </w:rPr>
        <w:t>na</w:t>
      </w:r>
      <w:r w:rsidRPr="00F72B54">
        <w:rPr>
          <w:lang w:val="de-DE"/>
        </w:rPr>
        <w:br/>
      </w:r>
      <w:r w:rsidR="002B0E87" w:rsidRPr="6064270C">
        <w:rPr>
          <w:rFonts w:ascii="Arial" w:hAnsi="Arial" w:cs="Arial"/>
          <w:lang w:val="de-DE"/>
        </w:rPr>
        <w:t>Art‘Rh</w:t>
      </w:r>
      <w:r w:rsidR="0021572C">
        <w:rPr>
          <w:rFonts w:ascii="Arial" w:hAnsi="Arial" w:cs="Arial"/>
          <w:lang w:val="de-DE"/>
        </w:rPr>
        <w:t>e</w:t>
      </w:r>
      <w:r w:rsidR="002B0E87" w:rsidRPr="6064270C">
        <w:rPr>
          <w:rFonts w:ascii="Arial" w:hAnsi="Arial" w:cs="Arial"/>
          <w:lang w:val="de-DE"/>
        </w:rPr>
        <w:t>na</w:t>
      </w:r>
      <w:r w:rsidR="00500DDC" w:rsidRPr="6064270C">
        <w:rPr>
          <w:rFonts w:ascii="Arial" w:hAnsi="Arial" w:cs="Arial"/>
          <w:lang w:val="de-DE"/>
        </w:rPr>
        <w:t xml:space="preserve"> | </w:t>
      </w:r>
      <w:r w:rsidR="002B0E87" w:rsidRPr="6064270C">
        <w:rPr>
          <w:rFonts w:ascii="Arial" w:hAnsi="Arial" w:cs="Arial"/>
          <w:lang w:val="de-DE"/>
        </w:rPr>
        <w:t>Marine Goetz</w:t>
      </w:r>
      <w:r w:rsidRPr="00F72B54">
        <w:rPr>
          <w:lang w:val="de-DE"/>
        </w:rPr>
        <w:br/>
      </w:r>
      <w:r w:rsidR="002B0E87" w:rsidRPr="6064270C">
        <w:rPr>
          <w:rFonts w:ascii="Arial" w:hAnsi="Arial" w:cs="Arial"/>
          <w:lang w:val="de-DE"/>
        </w:rPr>
        <w:t>Île du Rhin/ Rheininsel</w:t>
      </w:r>
      <w:r w:rsidR="00500DDC" w:rsidRPr="6064270C">
        <w:rPr>
          <w:rFonts w:ascii="Arial" w:hAnsi="Arial" w:cs="Arial"/>
          <w:lang w:val="de-DE"/>
        </w:rPr>
        <w:t>, F-</w:t>
      </w:r>
      <w:r w:rsidR="002B0E87" w:rsidRPr="6064270C">
        <w:rPr>
          <w:rFonts w:ascii="Arial" w:hAnsi="Arial" w:cs="Arial"/>
          <w:lang w:val="de-DE"/>
        </w:rPr>
        <w:t>68600</w:t>
      </w:r>
      <w:r w:rsidR="00500DDC" w:rsidRPr="6064270C">
        <w:rPr>
          <w:rFonts w:ascii="Arial" w:hAnsi="Arial" w:cs="Arial"/>
          <w:lang w:val="de-DE"/>
        </w:rPr>
        <w:t xml:space="preserve"> </w:t>
      </w:r>
      <w:r w:rsidR="002B0E87" w:rsidRPr="6064270C">
        <w:rPr>
          <w:rFonts w:ascii="Arial" w:hAnsi="Arial" w:cs="Arial"/>
          <w:lang w:val="de-DE"/>
        </w:rPr>
        <w:t>Vogelgrun</w:t>
      </w:r>
      <w:r w:rsidRPr="00F72B54">
        <w:rPr>
          <w:lang w:val="de-DE"/>
        </w:rPr>
        <w:br/>
      </w:r>
      <w:r w:rsidR="00500DDC" w:rsidRPr="6064270C">
        <w:rPr>
          <w:rFonts w:ascii="Arial" w:hAnsi="Arial" w:cs="Arial"/>
          <w:lang w:val="de-DE"/>
        </w:rPr>
        <w:t xml:space="preserve">Tel. </w:t>
      </w:r>
      <w:r w:rsidR="002B0E87" w:rsidRPr="6064270C">
        <w:rPr>
          <w:rFonts w:ascii="Arial" w:hAnsi="Arial" w:cs="Arial"/>
          <w:lang w:val="de-DE"/>
        </w:rPr>
        <w:t>+33 (0)3 89 71 94 27</w:t>
      </w:r>
      <w:r w:rsidR="00500DDC" w:rsidRPr="6064270C">
        <w:rPr>
          <w:rFonts w:ascii="Arial" w:hAnsi="Arial" w:cs="Arial"/>
          <w:lang w:val="de-DE"/>
        </w:rPr>
        <w:t xml:space="preserve">| </w:t>
      </w:r>
      <w:hyperlink r:id="rId13">
        <w:r w:rsidR="002B0E87" w:rsidRPr="6064270C">
          <w:rPr>
            <w:rStyle w:val="Lienhypertexte"/>
            <w:rFonts w:ascii="Arial" w:hAnsi="Arial" w:cs="Arial"/>
            <w:color w:val="auto"/>
            <w:lang w:val="de-DE"/>
          </w:rPr>
          <w:t>marine.goetz@artrhena.eu</w:t>
        </w:r>
        <w:r w:rsidRPr="00F72B54">
          <w:rPr>
            <w:lang w:val="de-DE"/>
          </w:rPr>
          <w:br/>
        </w:r>
      </w:hyperlink>
      <w:hyperlink r:id="rId14">
        <w:r w:rsidR="00204336" w:rsidRPr="6064270C">
          <w:rPr>
            <w:rStyle w:val="Lienhypertexte"/>
            <w:rFonts w:ascii="Arial" w:hAnsi="Arial" w:cs="Arial"/>
            <w:color w:val="auto"/>
            <w:lang w:val="de-DE"/>
          </w:rPr>
          <w:t>https://artrhena.eu/de/</w:t>
        </w:r>
      </w:hyperlink>
    </w:p>
    <w:p w14:paraId="53DA7864" w14:textId="77777777" w:rsidR="00500DDC" w:rsidRPr="00245837" w:rsidRDefault="00500DDC" w:rsidP="00500DDC">
      <w:pPr>
        <w:rPr>
          <w:rFonts w:ascii="Arial" w:hAnsi="Arial" w:cs="Arial"/>
          <w:b/>
          <w:bCs/>
          <w:lang w:val="de-DE"/>
        </w:rPr>
      </w:pPr>
    </w:p>
    <w:p w14:paraId="7F4965EC" w14:textId="5913E105" w:rsidR="00500DDC" w:rsidRPr="00245837" w:rsidRDefault="00500DDC" w:rsidP="00500DDC">
      <w:pPr>
        <w:rPr>
          <w:rFonts w:ascii="Arial" w:hAnsi="Arial" w:cs="Arial"/>
          <w:lang w:val="de-DE"/>
        </w:rPr>
      </w:pPr>
      <w:r w:rsidRPr="4BADB3FA">
        <w:rPr>
          <w:rFonts w:ascii="Arial" w:hAnsi="Arial" w:cs="Arial"/>
          <w:b/>
          <w:bCs/>
          <w:lang w:val="de-DE"/>
        </w:rPr>
        <w:t>Pressekontakt Deutschland &amp; Luxemburg</w:t>
      </w:r>
      <w:r w:rsidRPr="00BC1301">
        <w:rPr>
          <w:lang w:val="de-DE"/>
        </w:rPr>
        <w:br/>
      </w:r>
      <w:r w:rsidRPr="4BADB3FA">
        <w:rPr>
          <w:rFonts w:ascii="Arial" w:hAnsi="Arial" w:cs="Arial"/>
          <w:lang w:val="de-DE"/>
        </w:rPr>
        <w:t xml:space="preserve">abc context media consulting | </w:t>
      </w:r>
      <w:r w:rsidR="00022C61" w:rsidRPr="4BADB3FA">
        <w:rPr>
          <w:rFonts w:ascii="Arial" w:hAnsi="Arial" w:cs="Arial"/>
          <w:lang w:val="de-DE"/>
        </w:rPr>
        <w:t>Franziska Brachmann</w:t>
      </w:r>
      <w:r w:rsidR="00E22EBE">
        <w:rPr>
          <w:rFonts w:ascii="Arial" w:hAnsi="Arial" w:cs="Arial"/>
          <w:lang w:val="de-DE"/>
        </w:rPr>
        <w:t>, Julia Zorn</w:t>
      </w:r>
      <w:r w:rsidRPr="00BC1301">
        <w:rPr>
          <w:lang w:val="de-DE"/>
        </w:rPr>
        <w:br/>
      </w:r>
      <w:r w:rsidRPr="4BADB3FA">
        <w:rPr>
          <w:rFonts w:ascii="Arial" w:hAnsi="Arial" w:cs="Arial"/>
          <w:lang w:val="de-DE"/>
        </w:rPr>
        <w:t>+49 (0) 72 45 / 91 70 572 I Mobil +49 (0) 171 / 819 80 45</w:t>
      </w:r>
      <w:r w:rsidRPr="00BC1301">
        <w:rPr>
          <w:lang w:val="de-DE"/>
        </w:rPr>
        <w:br/>
      </w:r>
      <w:r w:rsidR="00E22EBE" w:rsidRPr="00B61025">
        <w:rPr>
          <w:rFonts w:ascii="Arial" w:hAnsi="Arial" w:cs="Arial"/>
          <w:u w:val="single"/>
          <w:lang w:val="de-DE"/>
        </w:rPr>
        <w:t>brachmann@abc-context.de</w:t>
      </w:r>
      <w:r w:rsidR="00E22EBE">
        <w:rPr>
          <w:rFonts w:ascii="Arial" w:hAnsi="Arial" w:cs="Arial"/>
          <w:u w:val="single"/>
          <w:lang w:val="de-DE"/>
        </w:rPr>
        <w:t>;</w:t>
      </w:r>
      <w:r w:rsidR="00E22EBE" w:rsidRPr="00E22EBE">
        <w:rPr>
          <w:lang w:val="de-DE"/>
        </w:rPr>
        <w:t xml:space="preserve"> </w:t>
      </w:r>
      <w:hyperlink r:id="rId15">
        <w:r w:rsidRPr="4BADB3FA">
          <w:rPr>
            <w:rStyle w:val="Lienhypertexte"/>
            <w:rFonts w:ascii="Arial" w:hAnsi="Arial" w:cs="Arial"/>
            <w:color w:val="auto"/>
            <w:lang w:val="de-DE"/>
          </w:rPr>
          <w:t>zorn@abc-context.de</w:t>
        </w:r>
      </w:hyperlink>
      <w:r w:rsidRPr="4BADB3FA">
        <w:rPr>
          <w:rFonts w:ascii="Arial" w:hAnsi="Arial" w:cs="Arial"/>
          <w:lang w:val="de-DE"/>
        </w:rPr>
        <w:t xml:space="preserve"> </w:t>
      </w:r>
      <w:r w:rsidRPr="00BC1301">
        <w:rPr>
          <w:lang w:val="de-DE"/>
        </w:rPr>
        <w:br/>
      </w:r>
      <w:hyperlink r:id="rId16">
        <w:r w:rsidRPr="4BADB3FA">
          <w:rPr>
            <w:rStyle w:val="Lienhypertexte"/>
            <w:rFonts w:ascii="Arial" w:hAnsi="Arial" w:cs="Arial"/>
            <w:color w:val="auto"/>
            <w:lang w:val="de-DE"/>
          </w:rPr>
          <w:t>https://abc-context.de</w:t>
        </w:r>
      </w:hyperlink>
      <w:r w:rsidRPr="4BADB3FA">
        <w:rPr>
          <w:rFonts w:ascii="Arial" w:hAnsi="Arial" w:cs="Arial"/>
          <w:lang w:val="de-DE"/>
        </w:rPr>
        <w:t xml:space="preserve">, </w:t>
      </w:r>
      <w:hyperlink r:id="rId17">
        <w:r w:rsidRPr="4BADB3FA">
          <w:rPr>
            <w:rStyle w:val="Lienhypertexte"/>
            <w:rFonts w:ascii="Arial" w:hAnsi="Arial" w:cs="Arial"/>
            <w:color w:val="auto"/>
            <w:lang w:val="de-DE"/>
          </w:rPr>
          <w:t>Datenschutzinformationen für JournalistInnen</w:t>
        </w:r>
      </w:hyperlink>
    </w:p>
    <w:p w14:paraId="3DD80785" w14:textId="77777777" w:rsidR="00500DDC" w:rsidRPr="00500DDC" w:rsidRDefault="00500DDC" w:rsidP="00500DDC">
      <w:pPr>
        <w:rPr>
          <w:rFonts w:ascii="Arial" w:hAnsi="Arial" w:cs="Arial"/>
          <w:b/>
          <w:bCs/>
          <w:lang w:val="de-DE"/>
        </w:rPr>
      </w:pPr>
    </w:p>
    <w:p w14:paraId="082F38BA" w14:textId="1C376CDA" w:rsidR="00BC5736" w:rsidRPr="00245837" w:rsidRDefault="6FFD5A9D" w:rsidP="00421FE8">
      <w:pPr>
        <w:rPr>
          <w:rFonts w:ascii="Arial" w:hAnsi="Arial" w:cs="Arial"/>
          <w:lang w:val="de-DE"/>
        </w:rPr>
      </w:pPr>
      <w:r w:rsidRPr="73997127">
        <w:rPr>
          <w:rFonts w:ascii="Arial" w:hAnsi="Arial" w:cs="Arial"/>
          <w:b/>
          <w:bCs/>
          <w:lang w:val="de-DE"/>
        </w:rPr>
        <w:t>Pressefotos:</w:t>
      </w:r>
      <w:r w:rsidR="00802EFB">
        <w:rPr>
          <w:rFonts w:ascii="Arial" w:hAnsi="Arial" w:cs="Arial"/>
          <w:b/>
          <w:bCs/>
          <w:lang w:val="de-DE"/>
        </w:rPr>
        <w:t xml:space="preserve"> </w:t>
      </w:r>
      <w:r w:rsidR="00BC5736" w:rsidRPr="00064B9F">
        <w:rPr>
          <w:lang w:val="de-DE"/>
        </w:rPr>
        <w:br/>
      </w:r>
      <w:r w:rsidRPr="73997127">
        <w:rPr>
          <w:rFonts w:ascii="Arial" w:hAnsi="Arial" w:cs="Arial"/>
          <w:lang w:val="de-DE"/>
        </w:rPr>
        <w:t>Die Pressefotos können mit Angabe des Copyrights kostenlos verwendet werden.</w:t>
      </w:r>
      <w:r w:rsidR="00BC5736" w:rsidRPr="00064B9F">
        <w:rPr>
          <w:lang w:val="de-DE"/>
        </w:rPr>
        <w:br/>
      </w:r>
      <w:r w:rsidR="00421FE8">
        <w:rPr>
          <w:rFonts w:ascii="Arial" w:hAnsi="Arial" w:cs="Arial"/>
          <w:lang w:val="de-DE"/>
        </w:rPr>
        <w:t>Marlene Piaf</w:t>
      </w:r>
      <w:r w:rsidR="06D140AB" w:rsidRPr="00E22EBE">
        <w:rPr>
          <w:rFonts w:ascii="Arial" w:hAnsi="Arial" w:cs="Arial"/>
          <w:lang w:val="de-DE"/>
        </w:rPr>
        <w:t xml:space="preserve"> </w:t>
      </w:r>
      <w:r w:rsidR="001251D6">
        <w:rPr>
          <w:rFonts w:ascii="Arial" w:hAnsi="Arial" w:cs="Arial"/>
          <w:lang w:val="de-DE"/>
        </w:rPr>
        <w:t>©</w:t>
      </w:r>
      <w:r w:rsidR="00421FE8">
        <w:rPr>
          <w:rFonts w:ascii="Arial" w:hAnsi="Arial" w:cs="Arial"/>
          <w:lang w:val="de-DE"/>
        </w:rPr>
        <w:t>K. Schultze</w:t>
      </w:r>
      <w:r w:rsidR="00BC5736" w:rsidRPr="00E22EBE">
        <w:rPr>
          <w:lang w:val="de-DE"/>
        </w:rPr>
        <w:br/>
      </w:r>
      <w:bookmarkEnd w:id="0"/>
      <w:r w:rsidR="00421FE8">
        <w:rPr>
          <w:rFonts w:ascii="Arial" w:hAnsi="Arial" w:cs="Arial"/>
          <w:lang w:val="de-DE"/>
        </w:rPr>
        <w:t>In der Mitte des Netzes</w:t>
      </w:r>
      <w:r w:rsidR="6CC9E860" w:rsidRPr="00E22EBE">
        <w:rPr>
          <w:rFonts w:ascii="Arial" w:hAnsi="Arial" w:cs="Arial"/>
          <w:lang w:val="de-DE"/>
        </w:rPr>
        <w:t xml:space="preserve"> ©</w:t>
      </w:r>
      <w:r w:rsidR="00421FE8">
        <w:rPr>
          <w:rFonts w:ascii="Arial" w:hAnsi="Arial" w:cs="Arial"/>
          <w:lang w:val="de-DE"/>
        </w:rPr>
        <w:t>Jim Zimmermann</w:t>
      </w:r>
    </w:p>
    <w:sectPr w:rsidR="00BC5736" w:rsidRPr="00245837" w:rsidSect="009845E9">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9BC35" w14:textId="77777777" w:rsidR="00E715B2" w:rsidRDefault="00E715B2" w:rsidP="00397E33">
      <w:r>
        <w:separator/>
      </w:r>
    </w:p>
  </w:endnote>
  <w:endnote w:type="continuationSeparator" w:id="0">
    <w:p w14:paraId="42796B27" w14:textId="77777777" w:rsidR="00E715B2" w:rsidRDefault="00E715B2"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127DAA51" w:rsidR="4BADB3FA" w:rsidRDefault="00381157" w:rsidP="00BC1301">
          <w:pPr>
            <w:pStyle w:val="En-tte"/>
            <w:ind w:left="-115"/>
          </w:pPr>
          <w:r>
            <w:rPr>
              <w:noProof/>
              <w14:ligatures w14:val="standardContextual"/>
            </w:rPr>
            <w:drawing>
              <wp:anchor distT="0" distB="0" distL="114300" distR="114300" simplePos="0" relativeHeight="251660288" behindDoc="0" locked="0" layoutInCell="1" allowOverlap="1" wp14:anchorId="79FB9141" wp14:editId="378F612B">
                <wp:simplePos x="0" y="0"/>
                <wp:positionH relativeFrom="column">
                  <wp:posOffset>-68580</wp:posOffset>
                </wp:positionH>
                <wp:positionV relativeFrom="paragraph">
                  <wp:posOffset>0</wp:posOffset>
                </wp:positionV>
                <wp:extent cx="1615440" cy="607682"/>
                <wp:effectExtent l="0" t="0" r="381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1626598" cy="611879"/>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77777777" w:rsidR="4BADB3FA" w:rsidRDefault="4BADB3FA" w:rsidP="00BC1301">
          <w:pPr>
            <w:pStyle w:val="En-tte"/>
            <w:jc w:val="center"/>
          </w:pPr>
        </w:p>
      </w:tc>
      <w:tc>
        <w:tcPr>
          <w:tcW w:w="3020" w:type="dxa"/>
        </w:tcPr>
        <w:p w14:paraId="5DAC6662" w14:textId="63C61CDA" w:rsidR="4BADB3FA" w:rsidRDefault="00381157" w:rsidP="00BC1301">
          <w:pPr>
            <w:pStyle w:val="En-tte"/>
            <w:ind w:right="-115"/>
            <w:jc w:val="right"/>
          </w:pPr>
          <w:r>
            <w:rPr>
              <w:noProof/>
              <w14:ligatures w14:val="standardContextual"/>
            </w:rPr>
            <w:drawing>
              <wp:anchor distT="0" distB="0" distL="114300" distR="114300" simplePos="0" relativeHeight="251659264" behindDoc="0" locked="0" layoutInCell="1" allowOverlap="1" wp14:anchorId="3D9ECD15" wp14:editId="0D6311F0">
                <wp:simplePos x="0" y="0"/>
                <wp:positionH relativeFrom="column">
                  <wp:posOffset>-68580</wp:posOffset>
                </wp:positionH>
                <wp:positionV relativeFrom="paragraph">
                  <wp:posOffset>0</wp:posOffset>
                </wp:positionV>
                <wp:extent cx="2213610" cy="6680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2213610" cy="6680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E66B" w14:textId="77777777" w:rsidR="00E715B2" w:rsidRDefault="00E715B2" w:rsidP="00397E33">
      <w:r>
        <w:separator/>
      </w:r>
    </w:p>
  </w:footnote>
  <w:footnote w:type="continuationSeparator" w:id="0">
    <w:p w14:paraId="1CB106E7" w14:textId="77777777" w:rsidR="00E715B2" w:rsidRDefault="00E715B2"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7"/>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3308"/>
    <w:rsid w:val="00026638"/>
    <w:rsid w:val="00056AED"/>
    <w:rsid w:val="0006040B"/>
    <w:rsid w:val="00064B9F"/>
    <w:rsid w:val="00076BA0"/>
    <w:rsid w:val="00076FA4"/>
    <w:rsid w:val="0008298B"/>
    <w:rsid w:val="000B6AA3"/>
    <w:rsid w:val="000C7E63"/>
    <w:rsid w:val="000F3394"/>
    <w:rsid w:val="0011355F"/>
    <w:rsid w:val="001251D6"/>
    <w:rsid w:val="00161384"/>
    <w:rsid w:val="00172A1C"/>
    <w:rsid w:val="00190682"/>
    <w:rsid w:val="0019703E"/>
    <w:rsid w:val="001E0021"/>
    <w:rsid w:val="001E5788"/>
    <w:rsid w:val="00204336"/>
    <w:rsid w:val="0021572C"/>
    <w:rsid w:val="00245837"/>
    <w:rsid w:val="002572CB"/>
    <w:rsid w:val="00296F53"/>
    <w:rsid w:val="002B0E87"/>
    <w:rsid w:val="002B2E67"/>
    <w:rsid w:val="002B4341"/>
    <w:rsid w:val="002B4A2D"/>
    <w:rsid w:val="002E2769"/>
    <w:rsid w:val="002E7A16"/>
    <w:rsid w:val="00306161"/>
    <w:rsid w:val="00331312"/>
    <w:rsid w:val="00333CCB"/>
    <w:rsid w:val="0037423D"/>
    <w:rsid w:val="00381157"/>
    <w:rsid w:val="00394110"/>
    <w:rsid w:val="00397E33"/>
    <w:rsid w:val="003A3DBF"/>
    <w:rsid w:val="003A40B7"/>
    <w:rsid w:val="003E61A5"/>
    <w:rsid w:val="003F369F"/>
    <w:rsid w:val="0041078D"/>
    <w:rsid w:val="00412EB7"/>
    <w:rsid w:val="00421413"/>
    <w:rsid w:val="00421FE8"/>
    <w:rsid w:val="00424B59"/>
    <w:rsid w:val="004A5D9D"/>
    <w:rsid w:val="004B364F"/>
    <w:rsid w:val="004C335C"/>
    <w:rsid w:val="004D7CBA"/>
    <w:rsid w:val="004E0D89"/>
    <w:rsid w:val="004E39E0"/>
    <w:rsid w:val="00500DDC"/>
    <w:rsid w:val="005715BA"/>
    <w:rsid w:val="005C6602"/>
    <w:rsid w:val="005D601C"/>
    <w:rsid w:val="005E0AC2"/>
    <w:rsid w:val="005E361C"/>
    <w:rsid w:val="005E4379"/>
    <w:rsid w:val="0062723F"/>
    <w:rsid w:val="006553DB"/>
    <w:rsid w:val="006701F4"/>
    <w:rsid w:val="006722AA"/>
    <w:rsid w:val="00675CEA"/>
    <w:rsid w:val="006777B2"/>
    <w:rsid w:val="006977EF"/>
    <w:rsid w:val="006C79F0"/>
    <w:rsid w:val="00753650"/>
    <w:rsid w:val="007826CD"/>
    <w:rsid w:val="007846E5"/>
    <w:rsid w:val="007A4CC7"/>
    <w:rsid w:val="007B2FD0"/>
    <w:rsid w:val="00802EFB"/>
    <w:rsid w:val="0083325E"/>
    <w:rsid w:val="008558B8"/>
    <w:rsid w:val="00872880"/>
    <w:rsid w:val="008F4D4B"/>
    <w:rsid w:val="009008DF"/>
    <w:rsid w:val="00902EE0"/>
    <w:rsid w:val="0092769F"/>
    <w:rsid w:val="009372D6"/>
    <w:rsid w:val="00946254"/>
    <w:rsid w:val="00956404"/>
    <w:rsid w:val="00961A3E"/>
    <w:rsid w:val="009734EA"/>
    <w:rsid w:val="009845E9"/>
    <w:rsid w:val="00985FE0"/>
    <w:rsid w:val="00991F7A"/>
    <w:rsid w:val="009A3232"/>
    <w:rsid w:val="009C6113"/>
    <w:rsid w:val="009C7537"/>
    <w:rsid w:val="009D3F83"/>
    <w:rsid w:val="009D545E"/>
    <w:rsid w:val="009E1B8E"/>
    <w:rsid w:val="009E5131"/>
    <w:rsid w:val="00A1250E"/>
    <w:rsid w:val="00A5609E"/>
    <w:rsid w:val="00A62FD7"/>
    <w:rsid w:val="00A715B9"/>
    <w:rsid w:val="00A82431"/>
    <w:rsid w:val="00AD0EC0"/>
    <w:rsid w:val="00AD1F5C"/>
    <w:rsid w:val="00AE1CD6"/>
    <w:rsid w:val="00B07AF4"/>
    <w:rsid w:val="00B07BFE"/>
    <w:rsid w:val="00B578D9"/>
    <w:rsid w:val="00B61025"/>
    <w:rsid w:val="00B71F4E"/>
    <w:rsid w:val="00B75CE8"/>
    <w:rsid w:val="00BC0C90"/>
    <w:rsid w:val="00BC1301"/>
    <w:rsid w:val="00BC1CBF"/>
    <w:rsid w:val="00BC5736"/>
    <w:rsid w:val="00BC63D0"/>
    <w:rsid w:val="00BD058E"/>
    <w:rsid w:val="00BF4891"/>
    <w:rsid w:val="00C50FBB"/>
    <w:rsid w:val="00C81DCE"/>
    <w:rsid w:val="00C90766"/>
    <w:rsid w:val="00CB0B0A"/>
    <w:rsid w:val="00CE78C2"/>
    <w:rsid w:val="00CF101B"/>
    <w:rsid w:val="00D427F9"/>
    <w:rsid w:val="00D67D14"/>
    <w:rsid w:val="00D7345C"/>
    <w:rsid w:val="00D81DC8"/>
    <w:rsid w:val="00DA13C9"/>
    <w:rsid w:val="00DB34FD"/>
    <w:rsid w:val="00DB3D61"/>
    <w:rsid w:val="00DC6EC1"/>
    <w:rsid w:val="00DD168B"/>
    <w:rsid w:val="00DD7F06"/>
    <w:rsid w:val="00DE2DE8"/>
    <w:rsid w:val="00DE7D0F"/>
    <w:rsid w:val="00E02BA8"/>
    <w:rsid w:val="00E0325E"/>
    <w:rsid w:val="00E17BDF"/>
    <w:rsid w:val="00E22A2F"/>
    <w:rsid w:val="00E22EBE"/>
    <w:rsid w:val="00E41663"/>
    <w:rsid w:val="00E416BF"/>
    <w:rsid w:val="00E715B2"/>
    <w:rsid w:val="00E870FE"/>
    <w:rsid w:val="00ED2C02"/>
    <w:rsid w:val="00EF62B9"/>
    <w:rsid w:val="00F72B54"/>
    <w:rsid w:val="00F74D3D"/>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 w:type="paragraph" w:styleId="Date">
    <w:name w:val="Date"/>
    <w:basedOn w:val="Normal"/>
    <w:next w:val="Normal"/>
    <w:link w:val="DateCar"/>
    <w:uiPriority w:val="99"/>
    <w:semiHidden/>
    <w:unhideWhenUsed/>
    <w:rsid w:val="00CE78C2"/>
  </w:style>
  <w:style w:type="character" w:customStyle="1" w:styleId="DateCar">
    <w:name w:val="Date Car"/>
    <w:basedOn w:val="Policepardfaut"/>
    <w:link w:val="Date"/>
    <w:uiPriority w:val="99"/>
    <w:semiHidden/>
    <w:rsid w:val="00CE78C2"/>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ne.goetz@artrhena.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illetterie.artrhena.eu/?language=de" TargetMode="External"/><Relationship Id="rId17" Type="http://schemas.openxmlformats.org/officeDocument/2006/relationships/hyperlink" Target="https://abc-context.de/datenschutz/journalisten/" TargetMode="External"/><Relationship Id="rId2" Type="http://schemas.openxmlformats.org/officeDocument/2006/relationships/customXml" Target="../customXml/item2.xml"/><Relationship Id="rId16" Type="http://schemas.openxmlformats.org/officeDocument/2006/relationships/hyperlink" Target="https://abc-context.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rtrhena.eu" TargetMode="External"/><Relationship Id="rId5" Type="http://schemas.openxmlformats.org/officeDocument/2006/relationships/styles" Target="styles.xml"/><Relationship Id="rId15" Type="http://schemas.openxmlformats.org/officeDocument/2006/relationships/hyperlink" Target="mailto:zorn@abc-context.de" TargetMode="External"/><Relationship Id="rId10" Type="http://schemas.openxmlformats.org/officeDocument/2006/relationships/hyperlink" Target="mailto:jb.raeth@artrhena.e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oo-amneville.com/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EAC863-6231-4B75-91B1-A1427D919C94}">
  <ds:schemaRefs>
    <ds:schemaRef ds:uri="http://schemas.microsoft.com/sharepoint/v3/contenttype/forms"/>
  </ds:schemaRefs>
</ds:datastoreItem>
</file>

<file path=customXml/itemProps3.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Pages>
  <Words>841</Words>
  <Characters>4627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17</cp:revision>
  <cp:lastPrinted>2025-03-06T12:16:00Z</cp:lastPrinted>
  <dcterms:created xsi:type="dcterms:W3CDTF">2025-08-05T12:56:00Z</dcterms:created>
  <dcterms:modified xsi:type="dcterms:W3CDTF">2025-10-14T12:26:00Z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